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D19EC" w14:textId="77777777" w:rsidR="00A52DC5" w:rsidRPr="008F0BB5" w:rsidRDefault="00D0618D">
      <w:pPr>
        <w:spacing w:after="0"/>
        <w:rPr>
          <w:rFonts w:asciiTheme="majorHAnsi" w:eastAsia="Times New Roman" w:hAnsiTheme="majorHAnsi" w:cstheme="majorHAnsi"/>
          <w:sz w:val="28"/>
          <w:szCs w:val="28"/>
        </w:rPr>
      </w:pPr>
      <w:bookmarkStart w:id="0" w:name="_heading=h.pi76pw4h0usn" w:colFirst="0" w:colLast="0"/>
      <w:bookmarkEnd w:id="0"/>
      <w:r w:rsidRPr="008F0BB5">
        <w:rPr>
          <w:rFonts w:asciiTheme="majorHAnsi" w:eastAsia="Times New Roman" w:hAnsiTheme="majorHAnsi" w:cstheme="majorHAnsi"/>
          <w:b/>
          <w:bCs/>
          <w:sz w:val="28"/>
          <w:szCs w:val="28"/>
        </w:rPr>
        <w:t>Wymagania na oceny do języka polskiego dla szkoły podstawowej „Słowa na start! Klasa 4”</w:t>
      </w:r>
    </w:p>
    <w:p w14:paraId="60DB6706" w14:textId="77777777" w:rsidR="008F0BB5" w:rsidRDefault="00D0618D">
      <w:pPr>
        <w:spacing w:after="0"/>
        <w:rPr>
          <w:rFonts w:asciiTheme="majorHAnsi" w:eastAsia="Times New Roman" w:hAnsiTheme="majorHAnsi" w:cstheme="majorHAnsi"/>
        </w:rPr>
      </w:pPr>
      <w:r w:rsidRPr="007B7E11">
        <w:rPr>
          <w:rFonts w:asciiTheme="majorHAnsi" w:eastAsia="Times New Roman" w:hAnsiTheme="majorHAnsi" w:cstheme="majorHAnsi"/>
        </w:rPr>
        <w:t xml:space="preserve">Wymagania na oceny uwzględniają zapisy podstawy programowej kształcenia ogólnego określoną w rozporządzeniu </w:t>
      </w:r>
    </w:p>
    <w:p w14:paraId="2E783532" w14:textId="6946EC12" w:rsidR="00A52DC5" w:rsidRPr="007B7E11" w:rsidRDefault="00D0618D">
      <w:pPr>
        <w:spacing w:after="0"/>
        <w:rPr>
          <w:rFonts w:asciiTheme="majorHAnsi" w:eastAsia="Times New Roman" w:hAnsiTheme="majorHAnsi" w:cstheme="majorHAnsi"/>
        </w:rPr>
      </w:pPr>
      <w:r w:rsidRPr="007B7E11">
        <w:rPr>
          <w:rFonts w:asciiTheme="majorHAnsi" w:eastAsia="Times New Roman" w:hAnsiTheme="majorHAnsi" w:cstheme="majorHAnsi"/>
        </w:rPr>
        <w:t xml:space="preserve">Ministra Edukacji z dnia 11 marca 2026 r. </w:t>
      </w:r>
    </w:p>
    <w:p w14:paraId="3DAD2568" w14:textId="77777777" w:rsidR="00A52DC5" w:rsidRPr="007B7E11" w:rsidRDefault="00A52DC5">
      <w:pPr>
        <w:spacing w:after="0"/>
        <w:rPr>
          <w:rFonts w:asciiTheme="majorHAnsi" w:eastAsia="Times New Roman" w:hAnsiTheme="majorHAnsi" w:cstheme="majorHAnsi"/>
        </w:rPr>
      </w:pPr>
    </w:p>
    <w:tbl>
      <w:tblPr>
        <w:tblStyle w:val="a"/>
        <w:tblW w:w="15747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2410"/>
        <w:gridCol w:w="2693"/>
        <w:gridCol w:w="2552"/>
        <w:gridCol w:w="2835"/>
        <w:gridCol w:w="3130"/>
      </w:tblGrid>
      <w:tr w:rsidR="00A52DC5" w:rsidRPr="007B7E11" w14:paraId="2B6513B5" w14:textId="77777777">
        <w:trPr>
          <w:trHeight w:val="1068"/>
        </w:trPr>
        <w:tc>
          <w:tcPr>
            <w:tcW w:w="2127" w:type="dxa"/>
          </w:tcPr>
          <w:p w14:paraId="3680D336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7B7E11">
              <w:rPr>
                <w:rFonts w:asciiTheme="majorHAnsi" w:eastAsia="Times New Roman" w:hAnsiTheme="majorHAnsi" w:cstheme="majorHAnsi"/>
                <w:b/>
                <w:bCs/>
              </w:rPr>
              <w:t>Temat lekcji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37C96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7B7E11">
              <w:rPr>
                <w:rFonts w:asciiTheme="majorHAnsi" w:eastAsia="Times New Roman" w:hAnsiTheme="majorHAnsi" w:cstheme="majorHAnsi"/>
                <w:b/>
                <w:bCs/>
              </w:rPr>
              <w:t>Wymagania na ocenę dopuszczającą</w:t>
            </w:r>
          </w:p>
          <w:p w14:paraId="5D3F4249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5EDEC269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7B7E11">
              <w:rPr>
                <w:rFonts w:asciiTheme="majorHAnsi" w:eastAsia="Times New Roman" w:hAnsiTheme="majorHAnsi" w:cstheme="majorHAnsi"/>
                <w:b/>
                <w:bCs/>
              </w:rPr>
              <w:t>Uczeń: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51275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7B7E11">
              <w:rPr>
                <w:rFonts w:asciiTheme="majorHAnsi" w:eastAsia="Times New Roman" w:hAnsiTheme="majorHAnsi" w:cstheme="majorHAnsi"/>
                <w:b/>
                <w:bCs/>
              </w:rPr>
              <w:t>Wymagania na</w:t>
            </w:r>
          </w:p>
          <w:p w14:paraId="6331E3F3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7B7E11">
              <w:rPr>
                <w:rFonts w:asciiTheme="majorHAnsi" w:eastAsia="Times New Roman" w:hAnsiTheme="majorHAnsi" w:cstheme="majorHAnsi"/>
                <w:b/>
                <w:bCs/>
              </w:rPr>
              <w:t>ocenę dostateczną</w:t>
            </w:r>
          </w:p>
          <w:p w14:paraId="0C02CC21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625DC236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7B7E11">
              <w:rPr>
                <w:rFonts w:asciiTheme="majorHAnsi" w:eastAsia="Times New Roman" w:hAnsiTheme="majorHAnsi" w:cstheme="majorHAnsi"/>
                <w:b/>
                <w:bCs/>
              </w:rPr>
              <w:t>Uczeń potrafi to, co na ocenę dopuszczającą, oraz: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0829C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7B7E11">
              <w:rPr>
                <w:rFonts w:asciiTheme="majorHAnsi" w:eastAsia="Times New Roman" w:hAnsiTheme="majorHAnsi" w:cstheme="majorHAnsi"/>
                <w:b/>
                <w:bCs/>
              </w:rPr>
              <w:t>Wymagania na ocenę dobrą</w:t>
            </w:r>
          </w:p>
          <w:p w14:paraId="42CF7137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2B371CF4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7B7E11">
              <w:rPr>
                <w:rFonts w:asciiTheme="majorHAnsi" w:eastAsia="Times New Roman" w:hAnsiTheme="majorHAnsi" w:cstheme="majorHAnsi"/>
                <w:b/>
                <w:bCs/>
              </w:rPr>
              <w:t>Uczeń potrafi to, co na ocenę dostateczną, oraz: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E8B89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7B7E11">
              <w:rPr>
                <w:rFonts w:asciiTheme="majorHAnsi" w:eastAsia="Times New Roman" w:hAnsiTheme="majorHAnsi" w:cstheme="majorHAnsi"/>
                <w:b/>
                <w:bCs/>
              </w:rPr>
              <w:t>Wymagania na ocenę bardzo dobrą</w:t>
            </w:r>
          </w:p>
          <w:p w14:paraId="521C113C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19CE1E6A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7B7E11">
              <w:rPr>
                <w:rFonts w:asciiTheme="majorHAnsi" w:eastAsia="Times New Roman" w:hAnsiTheme="majorHAnsi" w:cstheme="majorHAnsi"/>
                <w:b/>
                <w:bCs/>
              </w:rPr>
              <w:t>Uczeń potrafi to, co na ocenę dobrą, oraz: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18667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7B7E11">
              <w:rPr>
                <w:rFonts w:asciiTheme="majorHAnsi" w:eastAsia="Times New Roman" w:hAnsiTheme="majorHAnsi" w:cstheme="majorHAnsi"/>
                <w:b/>
                <w:bCs/>
              </w:rPr>
              <w:t>Wymagania na ocenę celującą</w:t>
            </w:r>
          </w:p>
          <w:p w14:paraId="053DD23F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2FB77089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7B7E11">
              <w:rPr>
                <w:rFonts w:asciiTheme="majorHAnsi" w:eastAsia="Times New Roman" w:hAnsiTheme="majorHAnsi" w:cstheme="majorHAnsi"/>
                <w:b/>
                <w:bCs/>
              </w:rPr>
              <w:t>Uczeń potrafi to, co na ocenę bardzo dobrą, oraz:</w:t>
            </w:r>
          </w:p>
        </w:tc>
      </w:tr>
      <w:tr w:rsidR="00A52DC5" w:rsidRPr="007B7E11" w14:paraId="1A1F9FCF" w14:textId="77777777">
        <w:trPr>
          <w:trHeight w:val="1068"/>
        </w:trPr>
        <w:tc>
          <w:tcPr>
            <w:tcW w:w="2127" w:type="dxa"/>
            <w:shd w:val="clear" w:color="auto" w:fill="E8E8E8"/>
          </w:tcPr>
          <w:p w14:paraId="5FB1DBB9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Rozdział I.</w:t>
            </w:r>
          </w:p>
          <w:p w14:paraId="4547214C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Mój dom moi najbliżsi: Ann Patrick, „Posiłek na świeżym powietrzu”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4D53953" w14:textId="68530DC1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opowiada o sytuacji przedstawionej na obrazie </w:t>
            </w:r>
          </w:p>
          <w:p w14:paraId="13050164" w14:textId="1DD3EC7E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postaci znajdujące się na obrazie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21323CF" w14:textId="1D61727D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opisuje postacie przedstawione na obrazie</w:t>
            </w:r>
          </w:p>
          <w:p w14:paraId="735184CD" w14:textId="33CAA969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kim mogą być dla siebie osoby ukazane na obrazie</w:t>
            </w:r>
          </w:p>
          <w:p w14:paraId="1960AD0D" w14:textId="77777777" w:rsidR="00A52DC5" w:rsidRPr="007B7E11" w:rsidRDefault="00A52DC5">
            <w:pPr>
              <w:spacing w:after="0"/>
              <w:ind w:left="720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CDB99E0" w14:textId="0F99C99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analizując sytuację przedstawioną na obrazie, wyjaśnia, co mogło wydarzyć się wcześniej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FAAEB28" w14:textId="26C4B81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proponuje tematy rozmów postaci przedstawionych na obrazie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2FF17DC" w14:textId="57271E6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opowiada o sposobach spędzania wolnego czasu ze swoją rodziną  </w:t>
            </w:r>
          </w:p>
          <w:p w14:paraId="0F430B92" w14:textId="2C681AD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 można zacieśniać więzi rodzinne</w:t>
            </w:r>
          </w:p>
        </w:tc>
      </w:tr>
      <w:tr w:rsidR="00A52DC5" w:rsidRPr="007B7E11" w14:paraId="01774C99" w14:textId="77777777">
        <w:trPr>
          <w:trHeight w:val="1068"/>
        </w:trPr>
        <w:tc>
          <w:tcPr>
            <w:tcW w:w="2127" w:type="dxa"/>
          </w:tcPr>
          <w:p w14:paraId="4A42826B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W moim domu:</w:t>
            </w:r>
          </w:p>
          <w:p w14:paraId="749221E1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Zofia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Beszczyńska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>, „Dom”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9ADE" w14:textId="7844B7E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 głośno</w:t>
            </w:r>
          </w:p>
          <w:p w14:paraId="6E84004D" w14:textId="2ADB528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bohaterów wiersza – mieszkańców domu</w:t>
            </w:r>
          </w:p>
          <w:p w14:paraId="590C7904" w14:textId="1BE7C91B" w:rsidR="00644948" w:rsidRPr="007B7E11" w:rsidRDefault="007B7E11" w:rsidP="00644948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–</w:t>
            </w:r>
          </w:p>
          <w:p w14:paraId="4E8B6FC9" w14:textId="12C56C99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49FC" w14:textId="42184CB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wiersz głośno, wyraźnie </w:t>
            </w:r>
          </w:p>
          <w:p w14:paraId="47BF2BD4" w14:textId="07FBAEF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sytuacje opisane w wierszu </w:t>
            </w:r>
          </w:p>
          <w:p w14:paraId="0C013158" w14:textId="44EC8A1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w tekście wiersza wers i strofę</w:t>
            </w:r>
          </w:p>
          <w:p w14:paraId="2AEEB915" w14:textId="261AC8EF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3704" w14:textId="3A078C2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podkreślając głosem ważne słowa</w:t>
            </w:r>
          </w:p>
          <w:p w14:paraId="4B2E6CDE" w14:textId="5A51015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temat wiersza </w:t>
            </w:r>
          </w:p>
          <w:p w14:paraId="4F136760" w14:textId="57AFC82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opowiada w 2–3 zdaniach o sytuacjach przedstawionych w wierszu</w:t>
            </w:r>
          </w:p>
          <w:p w14:paraId="288C8AEB" w14:textId="0634A53A" w:rsidR="00A52DC5" w:rsidRPr="007B7E11" w:rsidRDefault="007B7E11" w:rsidP="00642E02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nazywa uczucia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2D38" w14:textId="1731C75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stosując odpowiednie tempo i intonację</w:t>
            </w:r>
          </w:p>
          <w:p w14:paraId="76181D7B" w14:textId="2CB34D4E" w:rsidR="00A52DC5" w:rsidRPr="00644948" w:rsidRDefault="007B7E11" w:rsidP="00642E02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opowiada w ciekawy sposób o mieszkańcach domu i o sytuacjach przedstawionych w wierszu,</w:t>
            </w: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co oznaczają słowa, że dom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otwiera lub zamyka swoje cztery ściany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E7B4" w14:textId="481A528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przedstawia w nietypowy sposób swój dom, domowników i ulubione przedmioty</w:t>
            </w:r>
          </w:p>
          <w:p w14:paraId="46D8AD25" w14:textId="1A451FE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miejsca, w których można czuć się jak w domu i uzasadnia swój wybór</w:t>
            </w:r>
          </w:p>
        </w:tc>
      </w:tr>
      <w:tr w:rsidR="00A52DC5" w:rsidRPr="007B7E11" w14:paraId="22C22B34" w14:textId="77777777">
        <w:trPr>
          <w:trHeight w:val="1068"/>
        </w:trPr>
        <w:tc>
          <w:tcPr>
            <w:tcW w:w="2127" w:type="dxa"/>
          </w:tcPr>
          <w:p w14:paraId="58C22920" w14:textId="7CF978A3" w:rsidR="00A52DC5" w:rsidRPr="007B7E11" w:rsidRDefault="00282605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Taktownie, czyli jak....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9C86" w14:textId="6645184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31719533" w14:textId="2CA26F6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6D759B2B" w14:textId="092F5BF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  <w:p w14:paraId="53CEB210" w14:textId="5DA0353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wydarzenia przedstawione w utworze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E9F4" w14:textId="10B8EED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67C8FCD2" w14:textId="6022A41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2497F38F" w14:textId="4BAA697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formułuje 2–3 zdania na temat czasu i miejsca wydarzeń przedstawionych w utworze oraz o wydarzeniach utworu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84AC" w14:textId="2CAA1AE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42599E84" w14:textId="7553686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cechy charakteru Karolka i uzasadnia swój wybór, odwołując się do tekstu</w:t>
            </w:r>
          </w:p>
          <w:p w14:paraId="0322F451" w14:textId="6A4275C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czego rodzice chcieli nauczyć Karolka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6A0A" w14:textId="7131699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7107FEB0" w14:textId="010674B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swoją opinię o bohaterze i jego zachowaniu </w:t>
            </w:r>
          </w:p>
          <w:p w14:paraId="5AC29CD9" w14:textId="6C63E11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prezentuje swoją opinię o liście napisanym przez Karolka i przewiduje reakcję rodziców na list, odnosząc się do własnych doświadczeń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14DC" w14:textId="44D6494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formułuje zasady dobrego zachowania w różnych sytuacjach </w:t>
            </w:r>
          </w:p>
          <w:p w14:paraId="0C152892" w14:textId="04237CD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przedstawia pomysły sposobów pogodzenia się z decyzjami rodziców</w:t>
            </w:r>
          </w:p>
        </w:tc>
      </w:tr>
      <w:tr w:rsidR="00A52DC5" w:rsidRPr="007B7E11" w14:paraId="08408751" w14:textId="77777777">
        <w:trPr>
          <w:trHeight w:val="1068"/>
        </w:trPr>
        <w:tc>
          <w:tcPr>
            <w:tcW w:w="2127" w:type="dxa"/>
          </w:tcPr>
          <w:p w14:paraId="0E002C48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lastRenderedPageBreak/>
              <w:t>Poszukiwany pan Słowik!: Julian Tuwim, „Spóźniony słowik”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7716" w14:textId="1EBB7E6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 głośno</w:t>
            </w:r>
          </w:p>
          <w:p w14:paraId="617851EB" w14:textId="3310CF7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bohaterów wiersza</w:t>
            </w:r>
          </w:p>
          <w:p w14:paraId="5FEB96C9" w14:textId="59B21B0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sytuacje ukazane w wierszu (czas i miejsce)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84DE" w14:textId="3E0D252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wiersz głośno, wyraźnie </w:t>
            </w:r>
          </w:p>
          <w:p w14:paraId="046A2F6A" w14:textId="5EB926E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przedstawia bohaterów wiersza i wyjaśnia, kim dla siebie są bohaterowie</w:t>
            </w:r>
          </w:p>
          <w:p w14:paraId="78A9A53C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E3B0" w14:textId="5DB0594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podkreślając głosem ważne słowa</w:t>
            </w:r>
          </w:p>
          <w:p w14:paraId="4B0F9833" w14:textId="1A29905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temat wiersza </w:t>
            </w:r>
          </w:p>
          <w:p w14:paraId="304EBE63" w14:textId="7E7B42B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opowiada w 2–3 zdaniach o sytuacjach przedstawionych w wierszu</w:t>
            </w:r>
          </w:p>
          <w:p w14:paraId="57EA97FB" w14:textId="0266056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nazywa uczucia</w:t>
            </w:r>
            <w:r w:rsidR="00AD1901">
              <w:rPr>
                <w:rFonts w:asciiTheme="majorHAnsi" w:eastAsia="Times New Roman" w:hAnsiTheme="majorHAnsi" w:cstheme="majorHAnsi"/>
              </w:rPr>
              <w:t xml:space="preserve">,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uzasadnia swój wybór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64FA" w14:textId="4DB9A3C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stosując odpowiednie tempo i intonację</w:t>
            </w:r>
          </w:p>
          <w:p w14:paraId="5E8FC121" w14:textId="7FB3E41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opowiada w ciekawy sposób o sytuacjach przedstawionych w wierszu, </w:t>
            </w:r>
          </w:p>
          <w:p w14:paraId="4BF107EC" w14:textId="72A5D61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ocenia postępowanie pana Słowika </w:t>
            </w:r>
          </w:p>
          <w:p w14:paraId="78C9C904" w14:textId="7159A3F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 należy postępować w sytuacji spóźnienia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87F3" w14:textId="226E8DF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przedstawia pomysł na inne zakończenie wiersza</w:t>
            </w:r>
          </w:p>
          <w:p w14:paraId="37396BE4" w14:textId="4459FB7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zasady postępowania, dzięki którym można okazać wzajemny szacunek</w:t>
            </w:r>
          </w:p>
          <w:p w14:paraId="30ECD1FC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52DC5" w:rsidRPr="007B7E11" w14:paraId="6184E3DF" w14:textId="77777777">
        <w:trPr>
          <w:trHeight w:val="1068"/>
        </w:trPr>
        <w:tc>
          <w:tcPr>
            <w:tcW w:w="2127" w:type="dxa"/>
          </w:tcPr>
          <w:p w14:paraId="2E93EEF1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Rozmowa z dziadkiem: Robert Kimmel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Smith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>, „Wojna z dziadkiem”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5615" w14:textId="7F05321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17ED6F39" w14:textId="24134DA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0AD0A079" w14:textId="2CCD0D7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  <w:p w14:paraId="00A8EF5E" w14:textId="690C15F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wydarzenia przedstawione w utworze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9F78" w14:textId="255960D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7C39B2E1" w14:textId="1BDA6EC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4C9069E2" w14:textId="22BFD43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formułuje 2–3 zdania na temat czasu i miejsca wydarzeń przedstawionych w utworze oraz o wydarzeniach utworu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DE96" w14:textId="2FE3F6E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7C7A1860" w14:textId="2326506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cechy charakteru Petera i uzasadnia swój wybór, odwołując się do tekstu</w:t>
            </w:r>
          </w:p>
          <w:p w14:paraId="4A21B8D8" w14:textId="55940E6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</w:t>
            </w:r>
            <w:r w:rsidR="008F594D">
              <w:rPr>
                <w:rFonts w:asciiTheme="majorHAnsi" w:eastAsia="Times New Roman" w:hAnsiTheme="majorHAnsi" w:cstheme="majorHAnsi"/>
              </w:rPr>
              <w:t xml:space="preserve"> motywy postępowania bohaterów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0885" w14:textId="76CF0A9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10FC85D3" w14:textId="3FB3954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swoją opinię o bohaterze i jego zachowaniu </w:t>
            </w:r>
          </w:p>
          <w:p w14:paraId="42A6A946" w14:textId="6B3536F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</w:t>
            </w:r>
            <w:r w:rsidR="00BD079B">
              <w:rPr>
                <w:rFonts w:asciiTheme="majorHAnsi" w:eastAsia="Times New Roman" w:hAnsiTheme="majorHAnsi" w:cstheme="majorHAnsi"/>
              </w:rPr>
              <w:t xml:space="preserve">raża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opinię na temat powodów konfliktów rodzinnych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B00F" w14:textId="1B25C74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formułuje wnioski na temat decyzji podejmowanych w rodzinie </w:t>
            </w:r>
          </w:p>
          <w:p w14:paraId="5E46E9D1" w14:textId="10A3CCB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przedstawia pomysły sposobów rozwiązywania konfliktów w rodzinie</w:t>
            </w:r>
          </w:p>
        </w:tc>
      </w:tr>
      <w:tr w:rsidR="00A52DC5" w:rsidRPr="007B7E11" w14:paraId="766787B8" w14:textId="77777777">
        <w:trPr>
          <w:trHeight w:val="1068"/>
        </w:trPr>
        <w:tc>
          <w:tcPr>
            <w:tcW w:w="2127" w:type="dxa"/>
          </w:tcPr>
          <w:p w14:paraId="4226BFE6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lastRenderedPageBreak/>
              <w:t>Moja mama jest wspaniała!: Ryszard Przymus, „Nasza Mama jest poetką...”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A4E2" w14:textId="22141AF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 głośno</w:t>
            </w:r>
          </w:p>
          <w:p w14:paraId="0B6E5323" w14:textId="62D75C6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bohaterkę wiersza</w:t>
            </w:r>
          </w:p>
          <w:p w14:paraId="227821CF" w14:textId="60F227C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wskazuje, kto wypowiada się w wierszu</w:t>
            </w:r>
          </w:p>
          <w:p w14:paraId="75B5CF99" w14:textId="62F1089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sytuacje ukazane w wierszu</w:t>
            </w:r>
          </w:p>
          <w:p w14:paraId="5AEA12C5" w14:textId="45C98B1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 definicję nastroju wiersza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08E0" w14:textId="017640D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wiersz głośno, wyraźnie </w:t>
            </w:r>
          </w:p>
          <w:p w14:paraId="67645622" w14:textId="7247DB1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przedstawia bohaterkę wiersza i wyjaśnia, kim jest dla osób wypowiadających się w utworze</w:t>
            </w:r>
          </w:p>
          <w:p w14:paraId="0F49519D" w14:textId="0D25EC8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nastrój wiersza</w:t>
            </w:r>
          </w:p>
          <w:p w14:paraId="0ACC9FCC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0B95" w14:textId="56FF128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podkreślając głosem ważne słowa</w:t>
            </w:r>
          </w:p>
          <w:p w14:paraId="13982EFE" w14:textId="746828C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temat wiersza </w:t>
            </w:r>
          </w:p>
          <w:p w14:paraId="504F9446" w14:textId="1EC40F4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opowiada w 2–3 zdaniach o tym, jak mama opisuje codzienne zajęcia i otaczający ją świat</w:t>
            </w:r>
          </w:p>
          <w:p w14:paraId="24BC51EC" w14:textId="628B607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co wpływa na nastrój wiersza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C512" w14:textId="22FBDCC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opowiada w ciekawy sposób o mamie i jej wpływie na dzi</w:t>
            </w:r>
            <w:r w:rsidR="00B75D21">
              <w:rPr>
                <w:rFonts w:asciiTheme="majorHAnsi" w:eastAsia="Times New Roman" w:hAnsiTheme="majorHAnsi" w:cstheme="majorHAnsi"/>
              </w:rPr>
              <w:t>eci</w:t>
            </w:r>
          </w:p>
          <w:p w14:paraId="324130A3" w14:textId="25DF975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B75D21">
              <w:rPr>
                <w:rFonts w:asciiTheme="majorHAnsi" w:eastAsia="Times New Roman" w:hAnsiTheme="majorHAnsi" w:cstheme="majorHAnsi"/>
              </w:rPr>
              <w:t xml:space="preserve">opisuje mamę,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uzasadnia swoje wybory</w:t>
            </w:r>
          </w:p>
          <w:p w14:paraId="09F3A2AD" w14:textId="15609C7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jakie uczucia towarzyszą osobom mówiącym w wierszu i uzasadnia swoją opinię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88EF" w14:textId="021BDFE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przedstawia pomysły na to, by o otaczającym świecie mówić w niezwykły sposób</w:t>
            </w:r>
          </w:p>
          <w:p w14:paraId="42F61A9B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52DC5" w:rsidRPr="007B7E11" w14:paraId="5A0D9DDD" w14:textId="77777777">
        <w:trPr>
          <w:trHeight w:val="1068"/>
        </w:trPr>
        <w:tc>
          <w:tcPr>
            <w:tcW w:w="2127" w:type="dxa"/>
          </w:tcPr>
          <w:p w14:paraId="7CCE8EC2" w14:textId="0F68DDFE" w:rsidR="00A52DC5" w:rsidRPr="00896F47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>Czym są alfabet, głoska</w:t>
            </w:r>
            <w:r w:rsidR="00282605">
              <w:rPr>
                <w:rFonts w:asciiTheme="majorHAnsi" w:eastAsia="Times New Roman" w:hAnsiTheme="majorHAnsi" w:cstheme="majorHAnsi"/>
              </w:rPr>
              <w:t xml:space="preserve"> i</w:t>
            </w:r>
            <w:r w:rsidRPr="00896F47">
              <w:rPr>
                <w:rFonts w:asciiTheme="majorHAnsi" w:eastAsia="Times New Roman" w:hAnsiTheme="majorHAnsi" w:cstheme="majorHAnsi"/>
              </w:rPr>
              <w:t xml:space="preserve"> litera?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9E7E" w14:textId="09CF5F16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wymienia litery w kolejności alfabetycznej</w:t>
            </w:r>
          </w:p>
          <w:p w14:paraId="2597FE8C" w14:textId="7F0D2A25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definiuję literę</w:t>
            </w:r>
          </w:p>
          <w:p w14:paraId="530D123B" w14:textId="7F15D91E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definiuje głoskę</w:t>
            </w:r>
          </w:p>
          <w:p w14:paraId="37814550" w14:textId="77777777" w:rsidR="00A52DC5" w:rsidRPr="00896F47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ECC5" w14:textId="5A7411A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porządkuje wyrazy w kolejności alfabetycznej </w:t>
            </w:r>
          </w:p>
          <w:p w14:paraId="23243230" w14:textId="1F270EE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odróżnia głoski i litery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0F37" w14:textId="4F2CFD3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liczbę liter i głosek w podanych wyrazach </w:t>
            </w:r>
          </w:p>
          <w:p w14:paraId="03A2782B" w14:textId="63E668E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odróżnia samogłoski i spółgłoski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AC2B" w14:textId="4B5D241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bezbłędnie odróżnia samogłoski i spółgłoski </w:t>
            </w:r>
          </w:p>
          <w:p w14:paraId="1B2196FC" w14:textId="12B8B94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szuka wyrazu w słowniku ortograficznym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FF36" w14:textId="7DB0AE9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sprawnie korzysta ze słownika ortograficznego, </w:t>
            </w:r>
          </w:p>
          <w:p w14:paraId="7EB0A742" w14:textId="23B5FD5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korzysta z katalogu bibliotecznego, spisu produktów w sklepie internetowym</w:t>
            </w:r>
          </w:p>
        </w:tc>
      </w:tr>
      <w:tr w:rsidR="00A52DC5" w:rsidRPr="007B7E11" w14:paraId="0B2C5152" w14:textId="77777777">
        <w:trPr>
          <w:trHeight w:val="1068"/>
        </w:trPr>
        <w:tc>
          <w:tcPr>
            <w:tcW w:w="2127" w:type="dxa"/>
          </w:tcPr>
          <w:p w14:paraId="576E101C" w14:textId="4AF9E02D" w:rsidR="00A52DC5" w:rsidRPr="00896F47" w:rsidRDefault="00282605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Dzielimy wyrazy na sylaby.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E06F" w14:textId="53C6F4F5" w:rsidR="00A52DC5" w:rsidRPr="00896F47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wskazuje sylaby</w:t>
            </w:r>
          </w:p>
          <w:p w14:paraId="4FEAC921" w14:textId="0E2445EB" w:rsidR="00A52DC5" w:rsidRPr="00896F47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wyjaśnia, co tworzy sylabę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E9C6" w14:textId="75B97A1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poprawnie dzieli wyrazy na sylaby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5BA0" w14:textId="700C40C1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układa wyrazy z różnych sylab</w:t>
            </w:r>
          </w:p>
          <w:p w14:paraId="0AAAC4FF" w14:textId="75B5E28E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poprawnie przenosi wyrazy do następnej linii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2322" w14:textId="21BEF60C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korzysta ze słownika ortograficznego,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A78B" w14:textId="50970367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układa historyjkę z wyrazów zbudowanych z rożnych sylab</w:t>
            </w:r>
          </w:p>
        </w:tc>
      </w:tr>
      <w:tr w:rsidR="00A52DC5" w:rsidRPr="007B7E11" w14:paraId="6DF8E807" w14:textId="77777777">
        <w:trPr>
          <w:trHeight w:val="1068"/>
        </w:trPr>
        <w:tc>
          <w:tcPr>
            <w:tcW w:w="2127" w:type="dxa"/>
          </w:tcPr>
          <w:p w14:paraId="3E3877C1" w14:textId="75A3CB1C" w:rsidR="00A52DC5" w:rsidRPr="00896F47" w:rsidRDefault="00282605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Przypomnienie zasad pisowni „ ó”.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ED19" w14:textId="2B7F4D2C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 xml:space="preserve">wymienia zasady ortograficzne pisowni </w:t>
            </w:r>
            <w:r w:rsidR="00D0618D" w:rsidRPr="00896F47">
              <w:rPr>
                <w:rFonts w:asciiTheme="majorHAnsi" w:eastAsia="Times New Roman" w:hAnsiTheme="majorHAnsi" w:cstheme="majorHAnsi"/>
                <w:i/>
                <w:iCs/>
              </w:rPr>
              <w:t xml:space="preserve">ó </w:t>
            </w:r>
          </w:p>
          <w:p w14:paraId="7CD2A495" w14:textId="6628BC5A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 xml:space="preserve"> poprawnie zapisuje wyrazy zakończone na: </w:t>
            </w:r>
          </w:p>
          <w:p w14:paraId="3800D36D" w14:textId="77777777" w:rsidR="00A52DC5" w:rsidRPr="00896F47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-ów, -</w:t>
            </w:r>
            <w:proofErr w:type="spellStart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ówka</w:t>
            </w:r>
            <w:proofErr w:type="spellEnd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, -</w:t>
            </w:r>
            <w:proofErr w:type="spellStart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ówna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DAA3" w14:textId="77777777" w:rsidR="00A52DC5" w:rsidRPr="007B7E11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stosuje zasady ortograficzne pisowni </w:t>
            </w:r>
            <w:r w:rsidRPr="007B7E11">
              <w:rPr>
                <w:rFonts w:asciiTheme="majorHAnsi" w:eastAsia="Times New Roman" w:hAnsiTheme="majorHAnsi" w:cstheme="majorHAnsi"/>
                <w:i/>
                <w:iCs/>
              </w:rPr>
              <w:t>ó</w:t>
            </w:r>
          </w:p>
          <w:p w14:paraId="4BBF511E" w14:textId="35F1E6D4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C4B1" w14:textId="6B88DDE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korzysta ze słownika ortograficznego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7725" w14:textId="61D659A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wyrazy z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ó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niewymiennym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5D74" w14:textId="76FB3AB8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układa rymowanki z wyrazami</w:t>
            </w:r>
            <w:r w:rsidR="00B75D21">
              <w:rPr>
                <w:rFonts w:asciiTheme="majorHAnsi" w:eastAsia="Times New Roman" w:hAnsiTheme="majorHAnsi" w:cstheme="majorHAnsi"/>
              </w:rPr>
              <w:t xml:space="preserve">, historyjki, </w:t>
            </w:r>
          </w:p>
          <w:p w14:paraId="332001FC" w14:textId="2C69449B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prezentuje</w:t>
            </w:r>
            <w:r w:rsidR="00B75D21">
              <w:rPr>
                <w:rFonts w:asciiTheme="majorHAnsi" w:eastAsia="Times New Roman" w:hAnsiTheme="majorHAnsi" w:cstheme="majorHAnsi"/>
              </w:rPr>
              <w:t xml:space="preserve"> je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na forum klasy</w:t>
            </w:r>
          </w:p>
        </w:tc>
      </w:tr>
      <w:tr w:rsidR="00A52DC5" w:rsidRPr="007B7E11" w14:paraId="2E48FBFE" w14:textId="77777777">
        <w:trPr>
          <w:trHeight w:val="1068"/>
        </w:trPr>
        <w:tc>
          <w:tcPr>
            <w:tcW w:w="2127" w:type="dxa"/>
          </w:tcPr>
          <w:p w14:paraId="00EA3953" w14:textId="7587F2AF" w:rsidR="00A52DC5" w:rsidRPr="00896F47" w:rsidRDefault="00282605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>Kiedy na pewno napiszemy „u”?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5E478" w14:textId="5C3F8297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 xml:space="preserve">wymienia zasady ortograficzne pisowni </w:t>
            </w:r>
            <w:r w:rsidR="00D0618D" w:rsidRPr="00896F47">
              <w:rPr>
                <w:rFonts w:asciiTheme="majorHAnsi" w:eastAsia="Times New Roman" w:hAnsiTheme="majorHAnsi" w:cstheme="majorHAnsi"/>
                <w:i/>
                <w:iCs/>
              </w:rPr>
              <w:t xml:space="preserve">u </w:t>
            </w:r>
          </w:p>
          <w:p w14:paraId="5B3A95BA" w14:textId="0C5C670D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 xml:space="preserve">poprawnie zapisuje wyrazy zakończone na: </w:t>
            </w:r>
          </w:p>
          <w:p w14:paraId="122DFAF9" w14:textId="41FDAE28" w:rsidR="00A52DC5" w:rsidRPr="00896F47" w:rsidRDefault="00D0618D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-lec, -uch, -</w:t>
            </w:r>
            <w:proofErr w:type="spellStart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unek</w:t>
            </w:r>
            <w:proofErr w:type="spellEnd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, -</w:t>
            </w:r>
            <w:proofErr w:type="spellStart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us</w:t>
            </w:r>
            <w:proofErr w:type="spellEnd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, -</w:t>
            </w:r>
            <w:proofErr w:type="spellStart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usz</w:t>
            </w:r>
            <w:proofErr w:type="spellEnd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,</w:t>
            </w:r>
            <w:r w:rsidR="007B7E11" w:rsidRPr="00896F47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 xml:space="preserve"> -</w:t>
            </w:r>
            <w:proofErr w:type="spellStart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ura</w:t>
            </w:r>
            <w:proofErr w:type="spellEnd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 xml:space="preserve">, </w:t>
            </w:r>
            <w:r w:rsidR="007B7E11" w:rsidRPr="00896F47">
              <w:rPr>
                <w:rFonts w:asciiTheme="majorHAnsi" w:eastAsia="Times New Roman" w:hAnsiTheme="majorHAnsi" w:cstheme="majorHAnsi"/>
                <w:i/>
                <w:iCs/>
              </w:rPr>
              <w:t xml:space="preserve">– </w:t>
            </w:r>
            <w:proofErr w:type="spellStart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uj</w:t>
            </w:r>
            <w:proofErr w:type="spellEnd"/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 xml:space="preserve">, </w:t>
            </w:r>
            <w:r w:rsidR="007B7E11" w:rsidRPr="00896F47">
              <w:rPr>
                <w:rFonts w:asciiTheme="majorHAnsi" w:eastAsia="Times New Roman" w:hAnsiTheme="majorHAnsi" w:cstheme="majorHAnsi"/>
                <w:i/>
                <w:iCs/>
              </w:rPr>
              <w:t xml:space="preserve">– </w:t>
            </w:r>
            <w:r w:rsidRPr="00896F47">
              <w:rPr>
                <w:rFonts w:asciiTheme="majorHAnsi" w:eastAsia="Times New Roman" w:hAnsiTheme="majorHAnsi" w:cstheme="majorHAnsi"/>
                <w:i/>
                <w:iCs/>
              </w:rPr>
              <w:t>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CBBF" w14:textId="0B4274C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stosuje zasady ortograficzne pisowni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u </w:t>
            </w:r>
          </w:p>
          <w:p w14:paraId="24F21516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B765" w14:textId="490CC7E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korzysta ze słownika ortograficznego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85B1" w14:textId="48BACD05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wyrazy będące wyjątkami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4B5A3" w14:textId="6CC79212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opowiada, jak spędzają czas mieszkańcy deszczowego miasta, wykorzystując wyrazy z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u</w:t>
            </w:r>
          </w:p>
        </w:tc>
      </w:tr>
      <w:tr w:rsidR="00A52DC5" w:rsidRPr="007B7E11" w14:paraId="54DFD0AE" w14:textId="77777777">
        <w:trPr>
          <w:trHeight w:val="1068"/>
        </w:trPr>
        <w:tc>
          <w:tcPr>
            <w:tcW w:w="2127" w:type="dxa"/>
          </w:tcPr>
          <w:p w14:paraId="40F80794" w14:textId="1383E4D7" w:rsidR="00A52DC5" w:rsidRPr="00896F47" w:rsidRDefault="00282605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Redagujemy pozdrowienia.</w:t>
            </w:r>
          </w:p>
        </w:tc>
        <w:tc>
          <w:tcPr>
            <w:tcW w:w="2410" w:type="dxa"/>
          </w:tcPr>
          <w:p w14:paraId="06479D79" w14:textId="6D1BAC5D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poprawnie zapisuje miejscowość i datę</w:t>
            </w:r>
          </w:p>
          <w:p w14:paraId="0470E33B" w14:textId="5DB05750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wymienia elementy pozdrowienia</w:t>
            </w:r>
          </w:p>
          <w:p w14:paraId="79CA11B7" w14:textId="4C2F9683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 xml:space="preserve">podejmuje próbę napisania pozdrowień </w:t>
            </w:r>
          </w:p>
        </w:tc>
        <w:tc>
          <w:tcPr>
            <w:tcW w:w="2693" w:type="dxa"/>
          </w:tcPr>
          <w:p w14:paraId="58169E07" w14:textId="24EDA6A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adres </w:t>
            </w:r>
          </w:p>
          <w:p w14:paraId="76B958D1" w14:textId="53DD547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redaguje pozdrowienia według wzoru</w:t>
            </w:r>
          </w:p>
        </w:tc>
        <w:tc>
          <w:tcPr>
            <w:tcW w:w="2552" w:type="dxa"/>
          </w:tcPr>
          <w:p w14:paraId="3F9147CE" w14:textId="6BFA8DB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stosuje zwroty do adresata </w:t>
            </w:r>
          </w:p>
          <w:p w14:paraId="437C89AB" w14:textId="0E4B84C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uzupełnia brakujące elementy pozdrowienia</w:t>
            </w:r>
          </w:p>
        </w:tc>
        <w:tc>
          <w:tcPr>
            <w:tcW w:w="2835" w:type="dxa"/>
          </w:tcPr>
          <w:p w14:paraId="1BBA4B2D" w14:textId="295966B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redaguje pozdrowienia odpowiednie do sytuacji i adresata </w:t>
            </w:r>
          </w:p>
          <w:p w14:paraId="54E2BFF5" w14:textId="2D3AC2B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różnice między SMS-em a kartką pocztową </w:t>
            </w:r>
          </w:p>
          <w:p w14:paraId="19EB0634" w14:textId="25F8EE0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stosuje emotikony</w:t>
            </w:r>
          </w:p>
        </w:tc>
        <w:tc>
          <w:tcPr>
            <w:tcW w:w="3130" w:type="dxa"/>
          </w:tcPr>
          <w:p w14:paraId="6859B774" w14:textId="742D1B0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redaguje poprawnie pod względem językowym, ortograficznym i kompozycyjnym kartkę pocztową z życzeniami w związku z określoną sytuacją</w:t>
            </w:r>
          </w:p>
        </w:tc>
      </w:tr>
      <w:tr w:rsidR="00A52DC5" w:rsidRPr="007B7E11" w14:paraId="5B7C5AA5" w14:textId="77777777">
        <w:trPr>
          <w:trHeight w:val="1068"/>
        </w:trPr>
        <w:tc>
          <w:tcPr>
            <w:tcW w:w="2127" w:type="dxa"/>
            <w:shd w:val="clear" w:color="auto" w:fill="E8E8E8"/>
          </w:tcPr>
          <w:p w14:paraId="29558080" w14:textId="77777777" w:rsidR="00A52DC5" w:rsidRPr="00896F47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Rozdział II. Szkolne radości, szkolne smutki, Andrew </w:t>
            </w:r>
            <w:proofErr w:type="spellStart"/>
            <w:r w:rsidRPr="00896F47">
              <w:rPr>
                <w:rFonts w:asciiTheme="majorHAnsi" w:eastAsia="Times New Roman" w:hAnsiTheme="majorHAnsi" w:cstheme="majorHAnsi"/>
              </w:rPr>
              <w:t>Macara</w:t>
            </w:r>
            <w:proofErr w:type="spellEnd"/>
            <w:r w:rsidRPr="00896F47">
              <w:rPr>
                <w:rFonts w:asciiTheme="majorHAnsi" w:eastAsia="Times New Roman" w:hAnsiTheme="majorHAnsi" w:cstheme="majorHAnsi"/>
              </w:rPr>
              <w:t>, „Piłkarze”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02F6772" w14:textId="3D59D3DF" w:rsidR="00A52DC5" w:rsidRPr="00896F47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 xml:space="preserve">wybiera wyrazy, które najtrafniej opisują obraz </w:t>
            </w:r>
          </w:p>
          <w:p w14:paraId="45A05C0D" w14:textId="42DD81C5" w:rsidR="00A52DC5" w:rsidRPr="00896F47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wymienia postaci znajdujące się na obrazie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3F83E2F" w14:textId="0BADE8DA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wybiera wyrazy, które najtrafniej opisują obraz i uzasadnia swoją opinię</w:t>
            </w:r>
          </w:p>
          <w:p w14:paraId="55765449" w14:textId="5F715A42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opisuje postacie przedstawione na obrazie</w:t>
            </w:r>
          </w:p>
          <w:p w14:paraId="378C4BBD" w14:textId="1C311CE6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czas i miejsce sytuacji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C42559F" w14:textId="5A069DA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dominujące na obrazie kolory  </w:t>
            </w:r>
          </w:p>
          <w:p w14:paraId="37DB84F0" w14:textId="2CA6D22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opisuje sytuację przedstawioną na obrazie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B87AC4C" w14:textId="4901F2C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dlaczego dziecko na drugim planie stoi samotnie i uzasadnia swoją opinię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EE9D9E5" w14:textId="45BDAD3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nastrój obrazu i uzasadnia swoją wypowiedź</w:t>
            </w:r>
          </w:p>
          <w:p w14:paraId="4A2729D3" w14:textId="498A6A9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co jest ważne podczas wspólnej zabawy</w:t>
            </w:r>
          </w:p>
        </w:tc>
      </w:tr>
      <w:tr w:rsidR="00A52DC5" w:rsidRPr="007B7E11" w14:paraId="17062F20" w14:textId="77777777">
        <w:trPr>
          <w:trHeight w:val="1068"/>
        </w:trPr>
        <w:tc>
          <w:tcPr>
            <w:tcW w:w="2127" w:type="dxa"/>
          </w:tcPr>
          <w:p w14:paraId="4CAE415C" w14:textId="076C498A" w:rsidR="00A52DC5" w:rsidRPr="00896F47" w:rsidRDefault="00CC169F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Jak to bywa z marzeniami-</w:t>
            </w:r>
            <w:r w:rsidR="00D0618D" w:rsidRPr="00896F47">
              <w:rPr>
                <w:rFonts w:asciiTheme="majorHAnsi" w:eastAsia="Times New Roman" w:hAnsiTheme="majorHAnsi" w:cstheme="majorHAnsi"/>
              </w:rPr>
              <w:t xml:space="preserve"> Joanna Kulmowa, „Marzenia”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42F5" w14:textId="63B3C49A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czyta wiersz głośno</w:t>
            </w:r>
          </w:p>
          <w:p w14:paraId="422B975B" w14:textId="0C2FE04D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określa, kim jest osoba mówiąca w wierszu</w:t>
            </w:r>
          </w:p>
          <w:p w14:paraId="1D5A5C8C" w14:textId="232E5AC7" w:rsidR="00A52DC5" w:rsidRPr="00896F47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1C36" w14:textId="1C891F6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wiersz głośno, wyraźnie </w:t>
            </w:r>
          </w:p>
          <w:p w14:paraId="5C5003AE" w14:textId="1229373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uczucia  podmiotu lirycznego w wierszu</w:t>
            </w:r>
          </w:p>
          <w:p w14:paraId="04AA0FAB" w14:textId="5A934E8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dlaczego podmiot liryczny nie lubi chodzić do szkoły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C45A" w14:textId="15545D0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podkreślając głosem ważne słowa</w:t>
            </w:r>
          </w:p>
          <w:p w14:paraId="0FA47123" w14:textId="7CBBDEC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temat wiersza </w:t>
            </w:r>
          </w:p>
          <w:p w14:paraId="1A453E82" w14:textId="4C3078B0" w:rsidR="00A52DC5" w:rsidRPr="007B7E11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-wyjaśnia, dlaczego, według podmiotu lirycznego, w szkole nie ma miejsca na marzenia i uzasadnia swoją opinię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C389" w14:textId="77777777" w:rsidR="00A52DC5" w:rsidRPr="007B7E11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czyta wiersz, stosując odpowiednie tempo i intonację</w:t>
            </w:r>
          </w:p>
          <w:p w14:paraId="40095575" w14:textId="7454C96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opowiada w ciekawy sposób o tym, czy w szkole można spełniać marzenia</w:t>
            </w:r>
          </w:p>
          <w:p w14:paraId="4120388E" w14:textId="77777777" w:rsidR="00A52DC5" w:rsidRPr="007B7E11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szkoła, odnosząc się do własnego doświadczenia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6B44" w14:textId="1F57DA6C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marzenia, dla których szkoła jest miejscem na ich spełnienie</w:t>
            </w:r>
          </w:p>
          <w:p w14:paraId="38EDD4B6" w14:textId="5EA23ED2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formułuje opinię, od kogo lub od czego zależy spełnienie marzeń</w:t>
            </w:r>
          </w:p>
        </w:tc>
      </w:tr>
      <w:tr w:rsidR="00A52DC5" w:rsidRPr="007B7E11" w14:paraId="563E0EE5" w14:textId="77777777">
        <w:trPr>
          <w:trHeight w:val="1068"/>
        </w:trPr>
        <w:tc>
          <w:tcPr>
            <w:tcW w:w="2127" w:type="dxa"/>
          </w:tcPr>
          <w:p w14:paraId="634A8C68" w14:textId="77777777" w:rsidR="00A52DC5" w:rsidRPr="00896F47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lastRenderedPageBreak/>
              <w:t>Mała szkoła życia: Marta H. Milewska, „Po co nam ta szkoła?”.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4AF2" w14:textId="65130093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1FBD059A" w14:textId="077A548B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318C96B3" w14:textId="4C2C591C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  <w:p w14:paraId="797E1BE1" w14:textId="6D706C08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wymienia wydarzenia przedstawione w utworze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722F" w14:textId="0B761AC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0A296133" w14:textId="05074AF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70829932" w14:textId="5E71621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formułuje 2–3 zdania na temat dwóch etapów projektu szkolnego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11CB" w14:textId="67F26B2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648371AF" w14:textId="33D524E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podobieństwa szkoły do dorosłego życia</w:t>
            </w:r>
          </w:p>
          <w:p w14:paraId="21AD37B8" w14:textId="54CD87E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czego, według taty, uczy szkoła oprócz różnych przedmiotów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E619" w14:textId="5A256D7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opowiada w ciekawy sposób o wydarzeniach przedstawionych w utworze </w:t>
            </w:r>
          </w:p>
          <w:p w14:paraId="065C0F00" w14:textId="593D8F2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dlaczego tata podał chłopcom przykład Ani</w:t>
            </w:r>
          </w:p>
          <w:p w14:paraId="14B81731" w14:textId="43C5A0B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 argumenty, dlaczego warto uczyć się rzeczy, które wydają się nieciekawe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E825F" w14:textId="6D7DCB1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formułuje pytania związane ze wspomnieniami szkolnymi, które można zadać rodzicom </w:t>
            </w:r>
          </w:p>
          <w:p w14:paraId="45BC72F8" w14:textId="20B2D68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projekt dotyczący szkoły marzeń </w:t>
            </w:r>
          </w:p>
          <w:p w14:paraId="699362B1" w14:textId="7A92D8E4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52DC5" w:rsidRPr="007B7E11" w14:paraId="604778CA" w14:textId="77777777">
        <w:trPr>
          <w:trHeight w:val="1068"/>
        </w:trPr>
        <w:tc>
          <w:tcPr>
            <w:tcW w:w="2127" w:type="dxa"/>
          </w:tcPr>
          <w:p w14:paraId="25CE44EE" w14:textId="56B69124" w:rsidR="00A52DC5" w:rsidRPr="00896F47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Pracujemy w zespole: Judy </w:t>
            </w:r>
            <w:proofErr w:type="spellStart"/>
            <w:r w:rsidRPr="00896F47">
              <w:rPr>
                <w:rFonts w:asciiTheme="majorHAnsi" w:eastAsia="Times New Roman" w:hAnsiTheme="majorHAnsi" w:cstheme="majorHAnsi"/>
              </w:rPr>
              <w:t>Blume</w:t>
            </w:r>
            <w:proofErr w:type="spellEnd"/>
            <w:r w:rsidRPr="00896F47">
              <w:rPr>
                <w:rFonts w:asciiTheme="majorHAnsi" w:eastAsia="Times New Roman" w:hAnsiTheme="majorHAnsi" w:cstheme="majorHAnsi"/>
              </w:rPr>
              <w:t>, „Opowieści czwartoklasisty</w:t>
            </w:r>
            <w:r w:rsidR="007B7E11" w:rsidRPr="00896F47">
              <w:rPr>
                <w:rFonts w:asciiTheme="majorHAnsi" w:eastAsia="Times New Roman" w:hAnsiTheme="majorHAnsi" w:cstheme="majorHAnsi"/>
              </w:rPr>
              <w:t>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1ADA" w14:textId="15F0177F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5E0E0678" w14:textId="5259EF22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5B1B0B60" w14:textId="7A4132B6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  <w:p w14:paraId="37903D4A" w14:textId="5D9829CC" w:rsidR="00A52DC5" w:rsidRPr="00896F47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896F47"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896F47">
              <w:rPr>
                <w:rFonts w:asciiTheme="majorHAnsi" w:eastAsia="Times New Roman" w:hAnsiTheme="majorHAnsi" w:cstheme="majorHAnsi"/>
              </w:rPr>
              <w:t>wymienia wydarzenia przedstawione w utworze</w:t>
            </w:r>
          </w:p>
          <w:p w14:paraId="338C0A70" w14:textId="63486FB2" w:rsidR="00A52DC5" w:rsidRPr="00896F47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3A44" w14:textId="6F2AD82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2BBCF26F" w14:textId="72E2624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0AAD5ADA" w14:textId="6836DB6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kto opowiada o wydarzeniach w tekście</w:t>
            </w:r>
          </w:p>
          <w:p w14:paraId="3C34505C" w14:textId="4A9578CF" w:rsidR="00A52DC5" w:rsidRPr="007B7E11" w:rsidRDefault="007B7E11" w:rsidP="00644948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formułuje 2–3 zdania na temat zadania, które dzieci miały wykonać,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BBCE" w14:textId="60877D4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7D609444" w14:textId="232B1E5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uczucia chłopców, którzy zobaczyli okładkę przygotowaną przez koleżankę i  uzasadnia swoje wybory</w:t>
            </w:r>
          </w:p>
          <w:p w14:paraId="7D24EB03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CB1A" w14:textId="2F6BD17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45746568" w14:textId="4CC34F6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opowiada w ciekawy sposób o wydarzeniach przedstawionych w utworze z perspektywy różnych bohaterów</w:t>
            </w:r>
          </w:p>
          <w:p w14:paraId="01AD457F" w14:textId="6E97A4AD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B7B4" w14:textId="120C79A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formułuje zasady dobrej współpracy w grupie </w:t>
            </w:r>
          </w:p>
        </w:tc>
      </w:tr>
      <w:tr w:rsidR="00A52DC5" w:rsidRPr="007B7E11" w14:paraId="2F76EA79" w14:textId="77777777">
        <w:trPr>
          <w:trHeight w:val="1068"/>
        </w:trPr>
        <w:tc>
          <w:tcPr>
            <w:tcW w:w="2127" w:type="dxa"/>
          </w:tcPr>
          <w:p w14:paraId="30F1CCA7" w14:textId="77777777" w:rsidR="00A52DC5" w:rsidRPr="00644948" w:rsidRDefault="00D0618D">
            <w:pPr>
              <w:spacing w:after="0"/>
              <w:rPr>
                <w:rFonts w:asciiTheme="majorHAnsi" w:eastAsia="Times New Roman" w:hAnsiTheme="majorHAnsi" w:cstheme="majorHAnsi"/>
                <w:lang w:val="en-GB"/>
              </w:rPr>
            </w:pPr>
            <w:proofErr w:type="spellStart"/>
            <w:r w:rsidRPr="00644948">
              <w:rPr>
                <w:rFonts w:asciiTheme="majorHAnsi" w:eastAsia="Times New Roman" w:hAnsiTheme="majorHAnsi" w:cstheme="majorHAnsi"/>
                <w:lang w:val="en-GB"/>
              </w:rPr>
              <w:t>Podczas</w:t>
            </w:r>
            <w:proofErr w:type="spellEnd"/>
            <w:r w:rsidRPr="00644948">
              <w:rPr>
                <w:rFonts w:asciiTheme="majorHAnsi" w:eastAsia="Times New Roman" w:hAnsiTheme="majorHAnsi" w:cstheme="majorHAnsi"/>
                <w:lang w:val="en-GB"/>
              </w:rPr>
              <w:t xml:space="preserve"> </w:t>
            </w:r>
            <w:proofErr w:type="spellStart"/>
            <w:r w:rsidRPr="00644948">
              <w:rPr>
                <w:rFonts w:asciiTheme="majorHAnsi" w:eastAsia="Times New Roman" w:hAnsiTheme="majorHAnsi" w:cstheme="majorHAnsi"/>
                <w:lang w:val="en-GB"/>
              </w:rPr>
              <w:t>lekcji</w:t>
            </w:r>
            <w:proofErr w:type="spellEnd"/>
            <w:r w:rsidRPr="00644948">
              <w:rPr>
                <w:rFonts w:asciiTheme="majorHAnsi" w:eastAsia="Times New Roman" w:hAnsiTheme="majorHAnsi" w:cstheme="majorHAnsi"/>
                <w:lang w:val="en-GB"/>
              </w:rPr>
              <w:t>...: April Stevens, „</w:t>
            </w:r>
            <w:proofErr w:type="spellStart"/>
            <w:r w:rsidRPr="00644948">
              <w:rPr>
                <w:rFonts w:asciiTheme="majorHAnsi" w:eastAsia="Times New Roman" w:hAnsiTheme="majorHAnsi" w:cstheme="majorHAnsi"/>
                <w:lang w:val="en-GB"/>
              </w:rPr>
              <w:t>Figgrotten</w:t>
            </w:r>
            <w:proofErr w:type="spellEnd"/>
            <w:r w:rsidRPr="00644948">
              <w:rPr>
                <w:rFonts w:asciiTheme="majorHAnsi" w:eastAsia="Times New Roman" w:hAnsiTheme="majorHAnsi" w:cstheme="majorHAnsi"/>
                <w:lang w:val="en-GB"/>
              </w:rPr>
              <w:t>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F264" w14:textId="539B438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3B13CA5C" w14:textId="517BA68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0146F1B5" w14:textId="2101A8D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  <w:p w14:paraId="13AD3005" w14:textId="2312F19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wydarzenia przedstawione </w:t>
            </w:r>
            <w:r>
              <w:rPr>
                <w:rFonts w:asciiTheme="majorHAnsi" w:eastAsia="Times New Roman" w:hAnsiTheme="majorHAnsi" w:cstheme="majorHAnsi"/>
              </w:rPr>
              <w:br/>
            </w:r>
            <w:r w:rsidR="00D0618D" w:rsidRPr="007B7E11">
              <w:rPr>
                <w:rFonts w:asciiTheme="majorHAnsi" w:eastAsia="Times New Roman" w:hAnsiTheme="majorHAnsi" w:cstheme="majorHAnsi"/>
              </w:rPr>
              <w:t>w utworze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F47C" w14:textId="0255C80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100B383E" w14:textId="6541E9C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19794FB5" w14:textId="0A5E5B1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dlaczego bohaterka była bardzo aktywna na lekcjach </w:t>
            </w:r>
            <w:r>
              <w:rPr>
                <w:rFonts w:asciiTheme="majorHAnsi" w:eastAsia="Times New Roman" w:hAnsiTheme="majorHAnsi" w:cstheme="majorHAnsi"/>
              </w:rPr>
              <w:br/>
            </w:r>
            <w:r w:rsidR="00D0618D" w:rsidRPr="007B7E11">
              <w:rPr>
                <w:rFonts w:asciiTheme="majorHAnsi" w:eastAsia="Times New Roman" w:hAnsiTheme="majorHAnsi" w:cstheme="majorHAnsi"/>
              </w:rPr>
              <w:t>w młodszych klasach</w:t>
            </w:r>
          </w:p>
          <w:p w14:paraId="5DF39A89" w14:textId="6CF1D8FA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540E" w14:textId="2811FA9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6DB19891" w14:textId="0C074B5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jak zmieniło się zachowanie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</w:rPr>
              <w:t>Figgrotten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</w:rPr>
              <w:t xml:space="preserve"> w klasie</w:t>
            </w:r>
          </w:p>
          <w:p w14:paraId="09C04125" w14:textId="28CA4E5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co czuła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</w:rPr>
              <w:t>Figgrotten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</w:rPr>
              <w:t>, kiedy nauczyciel zadawał jej pytania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E7C2" w14:textId="5FCD52F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1DEF121D" w14:textId="24F8055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opowiada, jak poprawić atmosferę w klasie, słucha opinii innych uczniów</w:t>
            </w:r>
          </w:p>
          <w:p w14:paraId="77969F39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52DA" w14:textId="2ADA919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próbuje znaleźć powody milczenia niektórych uczniów podczas lekcji</w:t>
            </w:r>
          </w:p>
          <w:p w14:paraId="5EE26CDB" w14:textId="088E89C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formułuje pomysły dotyczące zapobiegania bierności uczniów podczas lekcji  </w:t>
            </w:r>
          </w:p>
        </w:tc>
      </w:tr>
      <w:tr w:rsidR="00A52DC5" w:rsidRPr="007B7E11" w14:paraId="54966F40" w14:textId="77777777">
        <w:trPr>
          <w:trHeight w:val="1068"/>
        </w:trPr>
        <w:tc>
          <w:tcPr>
            <w:tcW w:w="2127" w:type="dxa"/>
          </w:tcPr>
          <w:p w14:paraId="000DE06E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lastRenderedPageBreak/>
              <w:t xml:space="preserve">Biblioteka na nas czeka: Krystyna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Wodnicka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>, „W bibliotece”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7F7A" w14:textId="70D1371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 głośno</w:t>
            </w:r>
          </w:p>
          <w:p w14:paraId="309248E9" w14:textId="081BA3E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określa, kiedy i gdzie mają miejsce wydarzenia ukazane </w:t>
            </w:r>
            <w:r>
              <w:rPr>
                <w:rFonts w:asciiTheme="majorHAnsi" w:eastAsia="Times New Roman" w:hAnsiTheme="majorHAnsi" w:cstheme="majorHAnsi"/>
              </w:rPr>
              <w:br/>
            </w:r>
            <w:r w:rsidR="00D0618D" w:rsidRPr="007B7E11">
              <w:rPr>
                <w:rFonts w:asciiTheme="majorHAnsi" w:eastAsia="Times New Roman" w:hAnsiTheme="majorHAnsi" w:cstheme="majorHAnsi"/>
              </w:rPr>
              <w:t>w tekście</w:t>
            </w:r>
          </w:p>
          <w:p w14:paraId="7703CEBC" w14:textId="095E4DC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 definicję epitetu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F60F" w14:textId="3B8DC01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wiersz głośno, wyraźnie </w:t>
            </w:r>
          </w:p>
          <w:p w14:paraId="62A78225" w14:textId="0F0FBDFF" w:rsidR="00A52DC5" w:rsidRPr="007B7E11" w:rsidRDefault="007B7E11" w:rsidP="00644948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sposoby spędzania wolnego czasu przedstawione w wierszu i mówi,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BA8E" w14:textId="00543C7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podkreślając głosem ważne słowa</w:t>
            </w:r>
          </w:p>
          <w:p w14:paraId="74828FE9" w14:textId="77777777" w:rsid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temat wiersza </w:t>
            </w:r>
          </w:p>
          <w:p w14:paraId="7792A1CF" w14:textId="0224BAB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znajduje w tekście określenia rzeczownika i udowadnia, iż są to epitety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8ACB" w14:textId="77777777" w:rsidR="00A52DC5" w:rsidRPr="007B7E11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czyta wiersz, stosując odpowiednie tempo i intonację</w:t>
            </w:r>
          </w:p>
          <w:p w14:paraId="46176CAE" w14:textId="3335590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opowiada w ciekawy sposób o tym, co zyskujemy, czytając książki </w:t>
            </w:r>
          </w:p>
          <w:p w14:paraId="0BB12E60" w14:textId="69F8A026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C037" w14:textId="5B505529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formułuje pomysły, jak zachęcić innych do czytania</w:t>
            </w:r>
          </w:p>
          <w:p w14:paraId="4676BF51" w14:textId="3FC8741F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wybiera, dyskutując </w:t>
            </w:r>
            <w:r>
              <w:rPr>
                <w:rFonts w:asciiTheme="majorHAnsi" w:eastAsia="Times New Roman" w:hAnsiTheme="majorHAnsi" w:cstheme="majorHAnsi"/>
              </w:rPr>
              <w:br/>
            </w:r>
            <w:r w:rsidR="00D0618D" w:rsidRPr="007B7E11">
              <w:rPr>
                <w:rFonts w:asciiTheme="majorHAnsi" w:eastAsia="Times New Roman" w:hAnsiTheme="majorHAnsi" w:cstheme="majorHAnsi"/>
              </w:rPr>
              <w:t>z kolegami i koleżankami w klasie, najlepszy z pomysłów na zachęcenie innych do czytania</w:t>
            </w:r>
          </w:p>
        </w:tc>
      </w:tr>
      <w:tr w:rsidR="00A52DC5" w:rsidRPr="007B7E11" w14:paraId="10B910A3" w14:textId="77777777">
        <w:trPr>
          <w:trHeight w:val="1068"/>
        </w:trPr>
        <w:tc>
          <w:tcPr>
            <w:tcW w:w="2127" w:type="dxa"/>
          </w:tcPr>
          <w:p w14:paraId="2A36C883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Misja: biblioteka!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1066" w14:textId="211FAC86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jakie informacje na temat książki znajdują się na karcie katalogu internetowego</w:t>
            </w:r>
          </w:p>
          <w:p w14:paraId="13FCE57C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8403" w14:textId="0DA7ABA2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odpowiada na pytania dotyczące dalszych kroków w związku z niewiedzą o miejscu książki, końcem terminu wypożyczenia książki </w:t>
            </w:r>
          </w:p>
          <w:p w14:paraId="5D61493F" w14:textId="0EDB56E9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przygotowuje informacje na temat książki wartej przeczytania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CDC6" w14:textId="50A5D600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szuka w Internecie informacji na temat zajęć organizowanych przez najbliższą bibliotekę</w:t>
            </w:r>
          </w:p>
          <w:p w14:paraId="5C3A279A" w14:textId="43AB147B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sporządza listę zajęć bibliotecznych w których chętnie wziąłby udział</w:t>
            </w:r>
          </w:p>
          <w:p w14:paraId="3E0E36C2" w14:textId="561B709E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74F6" w14:textId="6DC45955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opracowuje listę rozwiązań, które warto zastosować, by biblioteka była miejscem wartym spędzania w niej czasu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DBF5" w14:textId="4E90813E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przygotowuje plakat z samodzielnie przygotowanymi hasłami promującymi bibliotekę jako miejsce warte odwiedzenia</w:t>
            </w:r>
          </w:p>
        </w:tc>
      </w:tr>
      <w:tr w:rsidR="00A52DC5" w:rsidRPr="007B7E11" w14:paraId="0DC3D250" w14:textId="77777777">
        <w:trPr>
          <w:trHeight w:val="1068"/>
        </w:trPr>
        <w:tc>
          <w:tcPr>
            <w:tcW w:w="2127" w:type="dxa"/>
          </w:tcPr>
          <w:p w14:paraId="26BFED65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Ludzie książki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0DAA" w14:textId="5C2F9BED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ludzi, bez których nie powstałaby książka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01A9" w14:textId="5723908E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na czym polega praca poszczególnych osób przy książce</w:t>
            </w:r>
          </w:p>
          <w:p w14:paraId="28BC6E23" w14:textId="245A4C20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dopasowuje nazwy czynności do nazw zawodów osób pracujących przy książce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01F7" w14:textId="738C5780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zapisuje pytania do wybranych osób pracujących przy powstawaniu książki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44FC" w14:textId="7A3A7A2B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jakimi cechami charakteru powinny wyróżniać się poszczególne osoby pracujące nad powstawaniem książki i uzasadnia swoje poglądy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52BC" w14:textId="7BD3806E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który z zawodów związanych z powstawaniem książek wydaje się mu najciekawszy i dlaczego</w:t>
            </w:r>
          </w:p>
        </w:tc>
      </w:tr>
      <w:tr w:rsidR="00A52DC5" w:rsidRPr="007B7E11" w14:paraId="0B6E1212" w14:textId="77777777">
        <w:trPr>
          <w:trHeight w:val="1068"/>
        </w:trPr>
        <w:tc>
          <w:tcPr>
            <w:tcW w:w="2127" w:type="dxa"/>
          </w:tcPr>
          <w:p w14:paraId="2C67FCA3" w14:textId="6FF0A3E9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Co już wiemy o rzeczowniku?</w:t>
            </w:r>
          </w:p>
        </w:tc>
        <w:tc>
          <w:tcPr>
            <w:tcW w:w="2410" w:type="dxa"/>
          </w:tcPr>
          <w:p w14:paraId="2C53CE2F" w14:textId="343C438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podaje definicję rzeczownika </w:t>
            </w:r>
          </w:p>
          <w:p w14:paraId="76DCEDB1" w14:textId="75BC467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rzeczowniki </w:t>
            </w:r>
          </w:p>
        </w:tc>
        <w:tc>
          <w:tcPr>
            <w:tcW w:w="2693" w:type="dxa"/>
          </w:tcPr>
          <w:p w14:paraId="14979025" w14:textId="56C57BC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zapisuje nazwy uczuć i układa z nimi zdania</w:t>
            </w:r>
          </w:p>
          <w:p w14:paraId="1581A433" w14:textId="29E1A1C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ustala rodzaj rzeczowników</w:t>
            </w:r>
          </w:p>
        </w:tc>
        <w:tc>
          <w:tcPr>
            <w:tcW w:w="2552" w:type="dxa"/>
          </w:tcPr>
          <w:p w14:paraId="2984FA51" w14:textId="4A84F5E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wyszukuje rzeczowniki w rozmowie, zapisuje je w zeszycie w formie podstawowej i określa ich rodzaj</w:t>
            </w:r>
          </w:p>
        </w:tc>
        <w:tc>
          <w:tcPr>
            <w:tcW w:w="2835" w:type="dxa"/>
          </w:tcPr>
          <w:p w14:paraId="6D83BB55" w14:textId="65D44AF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nazywa cechy charakteru, zapisuje je jako rzeczowniki i określa ich rodzaj</w:t>
            </w:r>
          </w:p>
          <w:p w14:paraId="71B697C6" w14:textId="3B771EC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zamienia rzeczowniki na inne o podobnych znaczeniu, by uniknąć powtórzeń</w:t>
            </w:r>
          </w:p>
        </w:tc>
        <w:tc>
          <w:tcPr>
            <w:tcW w:w="3130" w:type="dxa"/>
          </w:tcPr>
          <w:p w14:paraId="04E9765A" w14:textId="6EB0F28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używa różnych form rzeczowników sprawiających trudności, a w przypadku wątpliwości korzysta ze słownika </w:t>
            </w:r>
          </w:p>
        </w:tc>
      </w:tr>
      <w:tr w:rsidR="00A52DC5" w:rsidRPr="007B7E11" w14:paraId="31ADCBCA" w14:textId="77777777">
        <w:trPr>
          <w:trHeight w:val="1068"/>
        </w:trPr>
        <w:tc>
          <w:tcPr>
            <w:tcW w:w="2127" w:type="dxa"/>
          </w:tcPr>
          <w:p w14:paraId="18B7F8EF" w14:textId="42029EFD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Jak odmienia się rzeczownik?</w:t>
            </w:r>
          </w:p>
        </w:tc>
        <w:tc>
          <w:tcPr>
            <w:tcW w:w="2410" w:type="dxa"/>
          </w:tcPr>
          <w:p w14:paraId="64D5ABBC" w14:textId="6CE77E6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podaje liczby i przypadki rzeczownika </w:t>
            </w:r>
          </w:p>
        </w:tc>
        <w:tc>
          <w:tcPr>
            <w:tcW w:w="2693" w:type="dxa"/>
          </w:tcPr>
          <w:p w14:paraId="742A2D00" w14:textId="27B859E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zadaje pytania przy kolejnych przypadkach </w:t>
            </w:r>
          </w:p>
        </w:tc>
        <w:tc>
          <w:tcPr>
            <w:tcW w:w="2552" w:type="dxa"/>
          </w:tcPr>
          <w:p w14:paraId="110D53D0" w14:textId="652F922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odmienia rzeczowniki przez przypadki w liczbie pojedynczej i mnogiej  </w:t>
            </w:r>
          </w:p>
        </w:tc>
        <w:tc>
          <w:tcPr>
            <w:tcW w:w="2835" w:type="dxa"/>
          </w:tcPr>
          <w:p w14:paraId="4754FAF3" w14:textId="5F3DF40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uzupełnia zdania właściwymi formami rzeczownika</w:t>
            </w:r>
          </w:p>
          <w:p w14:paraId="222C1272" w14:textId="2308C8F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przypadek i liczbę danego rzeczownika w zdaniu </w:t>
            </w:r>
          </w:p>
        </w:tc>
        <w:tc>
          <w:tcPr>
            <w:tcW w:w="3130" w:type="dxa"/>
          </w:tcPr>
          <w:p w14:paraId="0FCC74E9" w14:textId="222655C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wymyśla zdanie pozwalające zapamiętać nazwy przypadków i ich kolejność </w:t>
            </w:r>
          </w:p>
        </w:tc>
      </w:tr>
      <w:tr w:rsidR="00A52DC5" w:rsidRPr="007B7E11" w14:paraId="78B90F99" w14:textId="77777777">
        <w:trPr>
          <w:trHeight w:val="1068"/>
        </w:trPr>
        <w:tc>
          <w:tcPr>
            <w:tcW w:w="2127" w:type="dxa"/>
          </w:tcPr>
          <w:p w14:paraId="736FC03F" w14:textId="0900141A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Pisownia wielką literą</w:t>
            </w:r>
            <w:r w:rsidR="00CC169F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410" w:type="dxa"/>
          </w:tcPr>
          <w:p w14:paraId="212F361D" w14:textId="609C33C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zasady ortograficzne pisowni wielką literą imion, nazwisk,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przydomków, pseudonimów, tytułów </w:t>
            </w:r>
          </w:p>
        </w:tc>
        <w:tc>
          <w:tcPr>
            <w:tcW w:w="2693" w:type="dxa"/>
          </w:tcPr>
          <w:p w14:paraId="2B3BA884" w14:textId="2E5EFBA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stosuje zasady ortograficzne pisowni wielką literą imion, nazwisk,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przydomków, pseudonimów, tytułów </w:t>
            </w:r>
          </w:p>
        </w:tc>
        <w:tc>
          <w:tcPr>
            <w:tcW w:w="2552" w:type="dxa"/>
          </w:tcPr>
          <w:p w14:paraId="2ABC895A" w14:textId="56B9590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imiona, nazwiska, przydomki, przezwiska, tytuły książek, filmów, programów, dzieł sztuki </w:t>
            </w:r>
          </w:p>
          <w:p w14:paraId="1DEDFA6B" w14:textId="4A0B291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korzysta ze słownika ortograficznego</w:t>
            </w:r>
          </w:p>
        </w:tc>
        <w:tc>
          <w:tcPr>
            <w:tcW w:w="2835" w:type="dxa"/>
          </w:tcPr>
          <w:p w14:paraId="4DACA19A" w14:textId="2BE9572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tytuły książek, filmów, utworów, dzieł sztuki, programów, również ze spójnikami i przyimkami wewnątrz tytułu </w:t>
            </w:r>
          </w:p>
          <w:p w14:paraId="72C07CC4" w14:textId="3F57CC1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samodzielnie i sprawnie korzysta ze słownika ortograficznego</w:t>
            </w:r>
          </w:p>
        </w:tc>
        <w:tc>
          <w:tcPr>
            <w:tcW w:w="3130" w:type="dxa"/>
          </w:tcPr>
          <w:p w14:paraId="5D7F53A7" w14:textId="42A4644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zapisuje poprawnie wszystkie podane wyrazy z trudnościami ortograficznymi (pisownia wielką i małą literą)</w:t>
            </w:r>
          </w:p>
        </w:tc>
      </w:tr>
      <w:tr w:rsidR="00A52DC5" w:rsidRPr="007B7E11" w14:paraId="7C175026" w14:textId="77777777">
        <w:trPr>
          <w:trHeight w:val="1068"/>
        </w:trPr>
        <w:tc>
          <w:tcPr>
            <w:tcW w:w="2127" w:type="dxa"/>
          </w:tcPr>
          <w:p w14:paraId="6E9849EE" w14:textId="23F4B611" w:rsidR="00A52DC5" w:rsidRPr="007B7E11" w:rsidRDefault="00CC169F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Ćwiczymy interpunkcję.</w:t>
            </w:r>
          </w:p>
        </w:tc>
        <w:tc>
          <w:tcPr>
            <w:tcW w:w="2410" w:type="dxa"/>
          </w:tcPr>
          <w:p w14:paraId="63591849" w14:textId="2BFC7F7F" w:rsidR="00A52DC5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cudzysłów i kursywę </w:t>
            </w:r>
          </w:p>
          <w:p w14:paraId="5AFA8310" w14:textId="16B289F1" w:rsidR="00CC169F" w:rsidRPr="007B7E11" w:rsidRDefault="00CC169F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-rozpoznaje znaki interpunkcyjne</w:t>
            </w:r>
          </w:p>
          <w:p w14:paraId="6C0586DA" w14:textId="7DF96990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</w:tcPr>
          <w:p w14:paraId="2B134D56" w14:textId="115C2C8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zapisuje tytuły utworów w cudzysłowach</w:t>
            </w:r>
          </w:p>
        </w:tc>
        <w:tc>
          <w:tcPr>
            <w:tcW w:w="2552" w:type="dxa"/>
          </w:tcPr>
          <w:p w14:paraId="1E8AA4B3" w14:textId="11E62A72" w:rsidR="00A52DC5" w:rsidRPr="00CC169F" w:rsidRDefault="00CC169F" w:rsidP="00CC169F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</w:t>
            </w:r>
            <w:r w:rsidRPr="00CC169F">
              <w:rPr>
                <w:rFonts w:asciiTheme="majorHAnsi" w:eastAsia="Times New Roman" w:hAnsiTheme="majorHAnsi" w:cstheme="majorHAnsi"/>
              </w:rPr>
              <w:t xml:space="preserve">Stosuje poprawnie przecinki w </w:t>
            </w:r>
            <w:proofErr w:type="spellStart"/>
            <w:r w:rsidRPr="00CC169F">
              <w:rPr>
                <w:rFonts w:asciiTheme="majorHAnsi" w:eastAsia="Times New Roman" w:hAnsiTheme="majorHAnsi" w:cstheme="majorHAnsi"/>
              </w:rPr>
              <w:t>zd</w:t>
            </w:r>
            <w:proofErr w:type="spellEnd"/>
            <w:r w:rsidRPr="00CC169F">
              <w:rPr>
                <w:rFonts w:asciiTheme="majorHAnsi" w:eastAsia="Times New Roman" w:hAnsiTheme="majorHAnsi" w:cstheme="majorHAnsi"/>
              </w:rPr>
              <w:t xml:space="preserve">. </w:t>
            </w:r>
            <w:r>
              <w:rPr>
                <w:rFonts w:asciiTheme="majorHAnsi" w:eastAsia="Times New Roman" w:hAnsiTheme="majorHAnsi" w:cstheme="majorHAnsi"/>
              </w:rPr>
              <w:t>p</w:t>
            </w:r>
            <w:r w:rsidRPr="00CC169F">
              <w:rPr>
                <w:rFonts w:asciiTheme="majorHAnsi" w:eastAsia="Times New Roman" w:hAnsiTheme="majorHAnsi" w:cstheme="majorHAnsi"/>
              </w:rPr>
              <w:t>ojedynczych.</w:t>
            </w:r>
          </w:p>
        </w:tc>
        <w:tc>
          <w:tcPr>
            <w:tcW w:w="2835" w:type="dxa"/>
          </w:tcPr>
          <w:p w14:paraId="47DD334E" w14:textId="6093E9F2" w:rsidR="00A52DC5" w:rsidRPr="007B7E11" w:rsidRDefault="00CC169F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>zapisuje cytowane wypowiedzi w cudzysłowach</w:t>
            </w:r>
          </w:p>
        </w:tc>
        <w:tc>
          <w:tcPr>
            <w:tcW w:w="3130" w:type="dxa"/>
          </w:tcPr>
          <w:p w14:paraId="22323B3D" w14:textId="495086A1" w:rsidR="00CC169F" w:rsidRPr="007B7E11" w:rsidRDefault="00CD2DE7" w:rsidP="00CC169F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</w:t>
            </w:r>
            <w:r w:rsidR="00CC169F">
              <w:rPr>
                <w:rFonts w:asciiTheme="majorHAnsi" w:eastAsia="Times New Roman" w:hAnsiTheme="majorHAnsi" w:cstheme="majorHAnsi"/>
              </w:rPr>
              <w:t>stosuje poprawnie znaki interpunkcyjne we własnych wypowiedziach</w:t>
            </w:r>
          </w:p>
        </w:tc>
      </w:tr>
      <w:tr w:rsidR="00A52DC5" w:rsidRPr="007B7E11" w14:paraId="3D43D8BD" w14:textId="77777777">
        <w:trPr>
          <w:trHeight w:val="1068"/>
        </w:trPr>
        <w:tc>
          <w:tcPr>
            <w:tcW w:w="2127" w:type="dxa"/>
          </w:tcPr>
          <w:p w14:paraId="256ABC77" w14:textId="52E97233" w:rsidR="00A52DC5" w:rsidRPr="007B7E11" w:rsidRDefault="000D6C52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O różnych sposobach tworzenia notatek.</w:t>
            </w:r>
          </w:p>
        </w:tc>
        <w:tc>
          <w:tcPr>
            <w:tcW w:w="2410" w:type="dxa"/>
          </w:tcPr>
          <w:p w14:paraId="0ACCE20C" w14:textId="028514A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mówi, czym jest notatka i wymienia różne sposoby notowania</w:t>
            </w:r>
          </w:p>
        </w:tc>
        <w:tc>
          <w:tcPr>
            <w:tcW w:w="2693" w:type="dxa"/>
          </w:tcPr>
          <w:p w14:paraId="0C85DE71" w14:textId="77777777" w:rsidR="00C20E78" w:rsidRDefault="007B7E11" w:rsidP="00C20E78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odróżnia różne sposoby notowania </w:t>
            </w:r>
          </w:p>
          <w:p w14:paraId="72B1D086" w14:textId="785AD26A" w:rsidR="00A52DC5" w:rsidRPr="00C20E78" w:rsidRDefault="00C20E78" w:rsidP="00C20E78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-n</w:t>
            </w:r>
            <w:r w:rsidRPr="00C20E78">
              <w:rPr>
                <w:rFonts w:asciiTheme="majorHAnsi" w:eastAsia="Times New Roman" w:hAnsiTheme="majorHAnsi" w:cstheme="majorHAnsi"/>
              </w:rPr>
              <w:t>otuje w tabeli</w:t>
            </w:r>
          </w:p>
        </w:tc>
        <w:tc>
          <w:tcPr>
            <w:tcW w:w="2552" w:type="dxa"/>
          </w:tcPr>
          <w:p w14:paraId="2A998F4E" w14:textId="11FB79C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wybiera z tekstu ważne informacje </w:t>
            </w:r>
          </w:p>
          <w:p w14:paraId="601B6918" w14:textId="33359EF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notuje ważne informacje w </w:t>
            </w:r>
            <w:r w:rsidR="00644948">
              <w:rPr>
                <w:rFonts w:asciiTheme="majorHAnsi" w:eastAsia="Times New Roman" w:hAnsiTheme="majorHAnsi" w:cstheme="majorHAnsi"/>
              </w:rPr>
              <w:t xml:space="preserve">wybranej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formie </w:t>
            </w:r>
          </w:p>
        </w:tc>
        <w:tc>
          <w:tcPr>
            <w:tcW w:w="2835" w:type="dxa"/>
          </w:tcPr>
          <w:p w14:paraId="169B9BAF" w14:textId="14E7087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sporządza notatkę w określonej formie </w:t>
            </w:r>
          </w:p>
          <w:p w14:paraId="6AB03381" w14:textId="62F5749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wybiera sposób zanotowania ważnych informacji</w:t>
            </w:r>
          </w:p>
        </w:tc>
        <w:tc>
          <w:tcPr>
            <w:tcW w:w="3130" w:type="dxa"/>
          </w:tcPr>
          <w:p w14:paraId="6D65E8A7" w14:textId="77777777" w:rsidR="00644948" w:rsidRDefault="007B7E11" w:rsidP="00644948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trafnie wybiera najlepszą formę notatki i samodzielnie ją redaguje</w:t>
            </w:r>
          </w:p>
          <w:p w14:paraId="29E1248C" w14:textId="6D3D8D62" w:rsidR="00A52DC5" w:rsidRPr="007B7E11" w:rsidRDefault="007B7E11" w:rsidP="00644948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przestrzega zasad poprawności językowej</w:t>
            </w:r>
          </w:p>
        </w:tc>
      </w:tr>
      <w:tr w:rsidR="00A52DC5" w:rsidRPr="007B7E11" w14:paraId="7DD33B38" w14:textId="77777777">
        <w:trPr>
          <w:trHeight w:val="1068"/>
        </w:trPr>
        <w:tc>
          <w:tcPr>
            <w:tcW w:w="2127" w:type="dxa"/>
            <w:shd w:val="clear" w:color="auto" w:fill="E8E8E8"/>
          </w:tcPr>
          <w:p w14:paraId="6EDEA83E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lastRenderedPageBreak/>
              <w:t xml:space="preserve">Rozdział III. O sobie, o nas, Nikołaj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Pietrowicz</w:t>
            </w:r>
            <w:proofErr w:type="spellEnd"/>
          </w:p>
          <w:p w14:paraId="6EE94DB4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Bogdanow-Bielski,</w:t>
            </w:r>
          </w:p>
          <w:p w14:paraId="33388A3E" w14:textId="77777777" w:rsidR="00A52DC5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„Goście”</w:t>
            </w:r>
          </w:p>
          <w:p w14:paraId="0756E3E9" w14:textId="77777777" w:rsidR="007B7E11" w:rsidRPr="007B7E11" w:rsidRDefault="007B7E11" w:rsidP="007B7E11">
            <w:pPr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B721C51" w14:textId="0E1CF4EA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postaci znajdujące się na obrazie</w:t>
            </w:r>
          </w:p>
          <w:p w14:paraId="53B50B84" w14:textId="11660642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czas i miejsce sytuacji przedstawionej na obrazie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387BAB7" w14:textId="455F211E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opisuje postacie przedstawione na obrazie</w:t>
            </w:r>
          </w:p>
          <w:p w14:paraId="6912F0AB" w14:textId="57882ED4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 obecność lampionów </w:t>
            </w:r>
          </w:p>
          <w:p w14:paraId="16A7C96F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  <w:p w14:paraId="3DE75DB9" w14:textId="77777777" w:rsidR="00A52DC5" w:rsidRPr="007B7E11" w:rsidRDefault="00A52DC5">
            <w:pPr>
              <w:spacing w:after="0"/>
              <w:ind w:left="720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0035719" w14:textId="316E139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opisuje sytuację przedstawioną na obrazie</w:t>
            </w:r>
          </w:p>
          <w:p w14:paraId="4B315291" w14:textId="62A79AB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przewiduje niespodzianki i zabawy czekające na chłopców za ogrodzeniem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E396183" w14:textId="7292118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proponuje tematy rozmów postaci przedstawionych na obrazie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A5EBA74" w14:textId="5CE264C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 związek tytułu z sytuacją przedstawioną na obrazie</w:t>
            </w:r>
          </w:p>
          <w:p w14:paraId="5F23C224" w14:textId="5F2F9DC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opowiada, co będzie działo się później, w jakich wydarzeniach będą uczestniczyć chłopcy</w:t>
            </w:r>
          </w:p>
          <w:p w14:paraId="79DBBC49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52DC5" w:rsidRPr="007B7E11" w14:paraId="16F06591" w14:textId="77777777">
        <w:trPr>
          <w:trHeight w:val="1068"/>
        </w:trPr>
        <w:tc>
          <w:tcPr>
            <w:tcW w:w="2127" w:type="dxa"/>
          </w:tcPr>
          <w:p w14:paraId="2B93D98B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Jaka, jaki jestem?: Joanna Papuzińska, ,,Ja”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6942" w14:textId="3F7AA77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 głośno</w:t>
            </w:r>
          </w:p>
          <w:p w14:paraId="378BF8EC" w14:textId="04A9C97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co jest tematem wiersza</w:t>
            </w:r>
          </w:p>
          <w:p w14:paraId="0FD93773" w14:textId="7BDA741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 definicję porównania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F5B8" w14:textId="097208E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wiersz głośno, wyraźnie </w:t>
            </w:r>
          </w:p>
          <w:p w14:paraId="3FC2C02E" w14:textId="5815FBA9" w:rsidR="00A52DC5" w:rsidRPr="007B7E11" w:rsidRDefault="007B7E11" w:rsidP="00E01F7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jak przedstawia siebie osoba, która wypowiada się w wierszu,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85E5" w14:textId="0AA01DE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podkreślając głosem ważne słowa</w:t>
            </w:r>
          </w:p>
          <w:p w14:paraId="73F88BDD" w14:textId="021AC57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fragmenty  dotyczące myśli mówiącego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904D" w14:textId="36278E8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stosując odpowiednie tempo i intonację</w:t>
            </w:r>
          </w:p>
          <w:p w14:paraId="131EACEC" w14:textId="6615902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wybiera jedną myśl, którą uważa za najbliższą i rysuje ją w zeszycie</w:t>
            </w:r>
          </w:p>
          <w:p w14:paraId="1A923D3F" w14:textId="6FC32658" w:rsidR="00A52DC5" w:rsidRPr="007B7E11" w:rsidRDefault="00A52DC5" w:rsidP="00E01F7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6C01" w14:textId="4898B266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zapisuje trzy swoje cechy i prezentuje je w formie porównań</w:t>
            </w:r>
          </w:p>
        </w:tc>
      </w:tr>
      <w:tr w:rsidR="00A52DC5" w:rsidRPr="007B7E11" w14:paraId="7AC6C23A" w14:textId="77777777">
        <w:trPr>
          <w:trHeight w:val="1068"/>
        </w:trPr>
        <w:tc>
          <w:tcPr>
            <w:tcW w:w="2127" w:type="dxa"/>
          </w:tcPr>
          <w:p w14:paraId="1F752140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Jesteśmy różni: Ewa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Martynkien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>, ,, Mój kumpel Jeremi”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6937" w14:textId="28403BB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mówi, kto uczestniczy w wydarzeniach i kto o nich opowiada</w:t>
            </w:r>
          </w:p>
          <w:p w14:paraId="11966270" w14:textId="6C8946D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wskazuje, gdzie i kiedy dzieją się wydarzenia przedstawione w tekście</w:t>
            </w:r>
          </w:p>
          <w:p w14:paraId="6CA22B61" w14:textId="5E645A49" w:rsidR="00A52DC5" w:rsidRPr="007B7E11" w:rsidRDefault="00A52DC5" w:rsidP="00E01F7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1795" w14:textId="1C4395D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F52E72">
              <w:rPr>
                <w:rFonts w:asciiTheme="majorHAnsi" w:eastAsia="Times New Roman" w:hAnsiTheme="majorHAnsi" w:cstheme="majorHAnsi"/>
              </w:rPr>
              <w:t>wypowiada się na temat uczuć bohaterów</w:t>
            </w:r>
          </w:p>
          <w:p w14:paraId="220085F9" w14:textId="44ED21E5" w:rsidR="00A52DC5" w:rsidRPr="007B7E11" w:rsidRDefault="00E01F7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>układa wydarzenia w kolejności ich występowania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68F1" w14:textId="5F78721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dlaczego narrator przypomniał sobie historię gęsi Emmy, gdy był prześladowany</w:t>
            </w:r>
          </w:p>
          <w:p w14:paraId="3B66A3F7" w14:textId="3C08DA5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wskazuje, co łączy historię gęsi Emmy z przeżyciami narratora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2055" w14:textId="57C8FB1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fragmentu utworu, w którym bohater akceptuje siebie takim, jakim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4268" w14:textId="03E5B41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 w codziennym życiu można wykorzystać różnorodność ludzi, zwierząt i roślin</w:t>
            </w:r>
          </w:p>
          <w:p w14:paraId="7D066E6A" w14:textId="5E0A761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co można zrobić, by pomóc osobie prześladowanej i zadbać o swoje bezpieczeństwo</w:t>
            </w:r>
          </w:p>
        </w:tc>
      </w:tr>
      <w:tr w:rsidR="00A52DC5" w:rsidRPr="007B7E11" w14:paraId="54B94AB0" w14:textId="77777777">
        <w:trPr>
          <w:trHeight w:val="1068"/>
        </w:trPr>
        <w:tc>
          <w:tcPr>
            <w:tcW w:w="2127" w:type="dxa"/>
          </w:tcPr>
          <w:p w14:paraId="361636AA" w14:textId="66A75FF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Jak sobie radz</w:t>
            </w:r>
            <w:r w:rsidR="00136E9A">
              <w:rPr>
                <w:rFonts w:asciiTheme="majorHAnsi" w:eastAsia="Times New Roman" w:hAnsiTheme="majorHAnsi" w:cstheme="majorHAnsi"/>
              </w:rPr>
              <w:t xml:space="preserve">ić       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 z emocjami?: Agnieszka Chylińska,</w:t>
            </w:r>
            <w:r w:rsidR="007B7E11">
              <w:rPr>
                <w:rFonts w:asciiTheme="majorHAnsi" w:eastAsia="Times New Roman" w:hAnsiTheme="majorHAnsi" w:cstheme="majorHAnsi"/>
              </w:rPr>
              <w:t xml:space="preserve"> „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Zezia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 xml:space="preserve"> i wszystkie problemy świata”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DA86" w14:textId="2C011B4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najważniejsze wydarzenie z tekstu</w:t>
            </w:r>
            <w:r w:rsidR="00B30DEB">
              <w:rPr>
                <w:rFonts w:asciiTheme="majorHAnsi" w:eastAsia="Times New Roman" w:hAnsiTheme="majorHAnsi" w:cstheme="majorHAnsi"/>
              </w:rPr>
              <w:t>, bohaterów, czas i miejsce akcji</w:t>
            </w:r>
          </w:p>
          <w:p w14:paraId="0CB2CCAF" w14:textId="4180DFA4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FD23" w14:textId="2D10EA1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co było ważne dla Zuzi po rozpoczęciu biegu</w:t>
            </w:r>
          </w:p>
          <w:p w14:paraId="6A95FDF4" w14:textId="5E0D27A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omawia, jak Basia Pająk i pani Izabela dodawały Zuzi otuchy</w:t>
            </w:r>
          </w:p>
          <w:p w14:paraId="173C7C78" w14:textId="58C6DA6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mówi, jak Zuzia zachowała się wobec Przemka Kiszki</w:t>
            </w:r>
          </w:p>
          <w:p w14:paraId="067FC09E" w14:textId="201913BC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D29A3" w14:textId="31AB1CE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nazywa uczucia</w:t>
            </w:r>
            <w:r w:rsidR="00B30DEB">
              <w:rPr>
                <w:rFonts w:asciiTheme="majorHAnsi" w:eastAsia="Times New Roman" w:hAnsiTheme="majorHAnsi" w:cstheme="majorHAnsi"/>
              </w:rPr>
              <w:t xml:space="preserve"> bohaterów,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odwołując się do tekstu</w:t>
            </w:r>
          </w:p>
          <w:p w14:paraId="0A0353EB" w14:textId="226C033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jaki wpływ na Zuzię może mieć </w:t>
            </w:r>
            <w:r w:rsidR="00D0618D" w:rsidRPr="007B7E11">
              <w:rPr>
                <w:rFonts w:asciiTheme="majorHAnsi" w:eastAsia="Times New Roman" w:hAnsiTheme="majorHAnsi" w:cstheme="majorHAnsi"/>
              </w:rPr>
              <w:lastRenderedPageBreak/>
              <w:t>niepowodzenie podczas zawodów</w:t>
            </w:r>
          </w:p>
          <w:p w14:paraId="3CB72208" w14:textId="22F4B038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6791" w14:textId="603FCD9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 radzić sobie z uczuciami po niepowodzeniach</w:t>
            </w:r>
          </w:p>
          <w:p w14:paraId="430F1DA3" w14:textId="5A6297C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wskazuje, na podstawie własnych doświadczeń, co pomaga odzyskać spokój i </w:t>
            </w:r>
            <w:r w:rsidR="00D0618D" w:rsidRPr="007B7E11">
              <w:rPr>
                <w:rFonts w:asciiTheme="majorHAnsi" w:eastAsia="Times New Roman" w:hAnsiTheme="majorHAnsi" w:cstheme="majorHAnsi"/>
              </w:rPr>
              <w:lastRenderedPageBreak/>
              <w:t>gotowość do podejmowania kolejnych wyzwań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C8A3" w14:textId="2820774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przygotowuje plakat zachęcający do wysiłku mimo kolejnych niepowodzeń</w:t>
            </w:r>
          </w:p>
          <w:p w14:paraId="714DE78F" w14:textId="2802DEB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wymyśla hasło motywujące do wytrwałego dążenia do celu</w:t>
            </w:r>
          </w:p>
        </w:tc>
      </w:tr>
      <w:tr w:rsidR="00A52DC5" w:rsidRPr="007B7E11" w14:paraId="495D5045" w14:textId="77777777">
        <w:trPr>
          <w:trHeight w:val="1068"/>
        </w:trPr>
        <w:tc>
          <w:tcPr>
            <w:tcW w:w="2127" w:type="dxa"/>
          </w:tcPr>
          <w:p w14:paraId="637337F3" w14:textId="60649EA9" w:rsidR="00A52DC5" w:rsidRPr="007B7E11" w:rsidRDefault="0069475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Chwalimy się czy przechwalamy?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Jan Brzechwa, ,,Samochwała”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150F" w14:textId="15B60C5F" w:rsidR="00A52DC5" w:rsidRPr="00610F39" w:rsidRDefault="007B7E11" w:rsidP="00610F39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jaka jest Samochwała przedstawiona w wierszu</w:t>
            </w:r>
            <w:r w:rsidR="0069475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A8C2" w14:textId="3EB9816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z czego Samochwała może być dumna, uzasadnia swoją odpowiedź, odwołując się do tekstu</w:t>
            </w:r>
          </w:p>
          <w:p w14:paraId="0979D8D2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A890" w14:textId="3223AEA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różnicę, pomiędzy chwaleniem się a przechwalaniem </w:t>
            </w:r>
          </w:p>
          <w:p w14:paraId="3CCA4EC4" w14:textId="6CDDA65E" w:rsidR="00A52DC5" w:rsidRPr="007B7E11" w:rsidRDefault="00610F39" w:rsidP="00610F39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>zapisuje trzy pary wyrazów, które rymują się w utworze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B555" w14:textId="042B4F8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jakie uczucia może wzbudzać Samochwała w swoich koleżankach i kolegach, uzasadnia swoją odpowiedź, odwołując się do tekstu i własnych doświadczeń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3B79" w14:textId="5010CB3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formułuje radę dla Samochwały, jak mówić o swoich zaletach</w:t>
            </w:r>
          </w:p>
        </w:tc>
      </w:tr>
      <w:tr w:rsidR="00A52DC5" w:rsidRPr="007B7E11" w14:paraId="1B9DD242" w14:textId="77777777">
        <w:trPr>
          <w:trHeight w:val="1068"/>
        </w:trPr>
        <w:tc>
          <w:tcPr>
            <w:tcW w:w="2127" w:type="dxa"/>
          </w:tcPr>
          <w:p w14:paraId="1BDD5391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Młodzi mają głos: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Anne-Cath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 xml:space="preserve">.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Vestly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>, „8+2 i promenada babci”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95C1" w14:textId="29FD67A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470CC9CE" w14:textId="1835F41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50A6C29F" w14:textId="44827DE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  <w:p w14:paraId="28851EFC" w14:textId="497BC3F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wydarzenia przedstawione w utworze</w:t>
            </w:r>
          </w:p>
          <w:p w14:paraId="16027F7E" w14:textId="12A1559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 definicję synonimu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C55C" w14:textId="51D2CE4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085D4A4B" w14:textId="1495A78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7DF7DA10" w14:textId="3E1EA06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 wyglądała sytuacja, w której uczestniczą bohaterowie z ich perspektywy</w:t>
            </w:r>
          </w:p>
          <w:p w14:paraId="28758835" w14:textId="4159215B" w:rsidR="00610F39" w:rsidRPr="007B7E11" w:rsidRDefault="007B7E11" w:rsidP="00610F39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formułuje 2–3 zdania na temat cech charakteru </w:t>
            </w:r>
          </w:p>
          <w:p w14:paraId="3FF71E6A" w14:textId="0C974CCF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9517" w14:textId="7182FC7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42A238E5" w14:textId="4B6627D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jakie informacje przekazuje autor tekstu na temat dzieci poprzez zachowanie i postawę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</w:rPr>
              <w:t>Mortena</w:t>
            </w:r>
            <w:proofErr w:type="spellEnd"/>
          </w:p>
          <w:p w14:paraId="584B7B73" w14:textId="1DADDCC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zastępuje wyrazy synonimami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C00B" w14:textId="3917DAA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3D935AF6" w14:textId="24155B6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 na co dzień można dbać o przyrodę</w:t>
            </w:r>
          </w:p>
          <w:p w14:paraId="59155799" w14:textId="0B05BA9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wskazuje, który wyraz nie jest synonimem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6652" w14:textId="62BB7D0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samodzielnie wykonuje plakat zachęcający do dbania o przyrodę</w:t>
            </w:r>
          </w:p>
          <w:p w14:paraId="6338142E" w14:textId="56B2D6B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stosuje różnorodne słownictwo, korzysta z synonimów, budując swoja wypowiedź</w:t>
            </w:r>
          </w:p>
          <w:p w14:paraId="796B11FB" w14:textId="13617AB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formułuje sądy </w:t>
            </w:r>
          </w:p>
        </w:tc>
      </w:tr>
      <w:tr w:rsidR="00A52DC5" w:rsidRPr="007B7E11" w14:paraId="634BD385" w14:textId="77777777">
        <w:trPr>
          <w:trHeight w:val="1068"/>
        </w:trPr>
        <w:tc>
          <w:tcPr>
            <w:tcW w:w="2127" w:type="dxa"/>
          </w:tcPr>
          <w:p w14:paraId="1097DC10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Wielki człowiek, czyli jaki?: Ewa Szelburg-Zarembina, „Przed pomnikiem</w:t>
            </w:r>
          </w:p>
          <w:p w14:paraId="2CE1FA20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Wielkiego Człowieka”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6CD2" w14:textId="6F5D398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 głośno</w:t>
            </w:r>
          </w:p>
          <w:p w14:paraId="266CB445" w14:textId="2B601E9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określa, kiedy i gdzie mają miejsce wydarzenia ukazane w tekście</w:t>
            </w:r>
          </w:p>
          <w:p w14:paraId="334C77D6" w14:textId="370009C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 definicję adresata wiersza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0C22" w14:textId="40AE9E8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wiersz głośno, wyraźnie </w:t>
            </w:r>
          </w:p>
          <w:p w14:paraId="25444174" w14:textId="59D716F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uzasadnia swoj</w:t>
            </w:r>
            <w:r w:rsidR="00610F39">
              <w:rPr>
                <w:rFonts w:asciiTheme="majorHAnsi" w:eastAsia="Times New Roman" w:hAnsiTheme="majorHAnsi" w:cstheme="majorHAnsi"/>
              </w:rPr>
              <w:t xml:space="preserve">e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odpowied</w:t>
            </w:r>
            <w:r w:rsidR="00610F39">
              <w:rPr>
                <w:rFonts w:asciiTheme="majorHAnsi" w:eastAsia="Times New Roman" w:hAnsiTheme="majorHAnsi" w:cstheme="majorHAnsi"/>
              </w:rPr>
              <w:t>zi</w:t>
            </w:r>
          </w:p>
          <w:p w14:paraId="468FD575" w14:textId="25435F9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kim jest adresat wiersza</w:t>
            </w:r>
          </w:p>
          <w:p w14:paraId="16FCCCF0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C815" w14:textId="23EEA29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podkreślając głosem ważne słowa</w:t>
            </w:r>
          </w:p>
          <w:p w14:paraId="185ED6FA" w14:textId="7EE14E0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temat wiersza </w:t>
            </w:r>
          </w:p>
          <w:p w14:paraId="3EB6C0A5" w14:textId="2B9A276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 na podstawie wiersza, kim jest wielki człowiek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FFCF" w14:textId="510D468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co oznaczają słowa i ty możesz wyrosnąć na wielkiego człowieka i odnosi je do własnych doświadczeń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A927" w14:textId="1945117D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formułuje listę cech wyróżniających wielkiego człowieka, uzasadnia swoje wybory</w:t>
            </w:r>
          </w:p>
          <w:p w14:paraId="304507DF" w14:textId="2333CAF5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proponuje swoje rozwiązania, by świat stał się lepszym miejscem </w:t>
            </w:r>
          </w:p>
        </w:tc>
      </w:tr>
      <w:tr w:rsidR="00A52DC5" w:rsidRPr="007B7E11" w14:paraId="15960801" w14:textId="77777777">
        <w:trPr>
          <w:trHeight w:val="1068"/>
        </w:trPr>
        <w:tc>
          <w:tcPr>
            <w:tcW w:w="2127" w:type="dxa"/>
          </w:tcPr>
          <w:p w14:paraId="6EFE8987" w14:textId="607A6679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lastRenderedPageBreak/>
              <w:t>Jak się porozumiewamy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F5AE" w14:textId="6C5485E8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 definicję nadawcy, odbiorcy oraz komunikatu</w:t>
            </w:r>
          </w:p>
          <w:p w14:paraId="4EE8AE7F" w14:textId="5B90DBBD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nadawcę  i odbiorcę komunikatu na podstawie zdjęć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1C05" w14:textId="51CF7DBB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przedstawia, jakie znaki wykorzystujemy, by skutecznie się komunikować</w:t>
            </w:r>
          </w:p>
          <w:p w14:paraId="40EEDC82" w14:textId="50655C40" w:rsidR="00610F39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nazywa uczucia postaci na ilustracjach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4843" w14:textId="0CBEB0A7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dlaczego w miejscach publicznych stosuje się znaki graficzne podczas komunikowania się</w:t>
            </w:r>
          </w:p>
          <w:p w14:paraId="3B76EE6F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E5B9" w14:textId="29956FED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dlaczego znajomość znaków jest potrzebna we współczesnym świecie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DC65" w14:textId="7392BBF6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projektuje znak, za pomocą którego informuje innych o potrzebie odpoczynku </w:t>
            </w:r>
          </w:p>
        </w:tc>
      </w:tr>
      <w:tr w:rsidR="00A52DC5" w:rsidRPr="007B7E11" w14:paraId="4535C50B" w14:textId="77777777">
        <w:trPr>
          <w:trHeight w:val="1068"/>
        </w:trPr>
        <w:tc>
          <w:tcPr>
            <w:tcW w:w="2127" w:type="dxa"/>
          </w:tcPr>
          <w:p w14:paraId="37BDC4C3" w14:textId="7C468EA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Co już wiemy o przymiotniku?</w:t>
            </w:r>
          </w:p>
        </w:tc>
        <w:tc>
          <w:tcPr>
            <w:tcW w:w="2410" w:type="dxa"/>
          </w:tcPr>
          <w:p w14:paraId="063241BD" w14:textId="77D3AB7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przymiotniki wśród innych części mowy </w:t>
            </w:r>
          </w:p>
          <w:p w14:paraId="51109B6B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</w:tcPr>
          <w:p w14:paraId="052734B6" w14:textId="20B7275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wypisuje z tekstu rzeczowniki wraz z określającymi je przymiotnikami </w:t>
            </w:r>
          </w:p>
        </w:tc>
        <w:tc>
          <w:tcPr>
            <w:tcW w:w="2552" w:type="dxa"/>
          </w:tcPr>
          <w:p w14:paraId="4C1DDF9E" w14:textId="77777777" w:rsidR="00A52DC5" w:rsidRPr="007B7E11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-wypisuje rzeczowniki i dopasowuje do nich odpowiednie przymiotniki</w:t>
            </w:r>
          </w:p>
        </w:tc>
        <w:tc>
          <w:tcPr>
            <w:tcW w:w="2835" w:type="dxa"/>
          </w:tcPr>
          <w:p w14:paraId="31187E66" w14:textId="2D36BD3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wyszukuje przymiotniki w z</w:t>
            </w:r>
            <w:r w:rsidR="004803AF">
              <w:rPr>
                <w:rFonts w:asciiTheme="majorHAnsi" w:eastAsia="Times New Roman" w:hAnsiTheme="majorHAnsi" w:cstheme="majorHAnsi"/>
              </w:rPr>
              <w:t>a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daniach</w:t>
            </w:r>
          </w:p>
        </w:tc>
        <w:tc>
          <w:tcPr>
            <w:tcW w:w="3130" w:type="dxa"/>
          </w:tcPr>
          <w:p w14:paraId="13B5EC45" w14:textId="06F3CE9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opisuje salę lekcyjną, używając przymiotników</w:t>
            </w:r>
          </w:p>
        </w:tc>
      </w:tr>
      <w:tr w:rsidR="00A52DC5" w:rsidRPr="007B7E11" w14:paraId="4EEACC2B" w14:textId="77777777">
        <w:trPr>
          <w:trHeight w:val="1068"/>
        </w:trPr>
        <w:tc>
          <w:tcPr>
            <w:tcW w:w="2127" w:type="dxa"/>
          </w:tcPr>
          <w:p w14:paraId="3AD516C1" w14:textId="1226A081" w:rsidR="00A52DC5" w:rsidRPr="007B7E11" w:rsidRDefault="00D54D2E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Odmieniamy przymiotniki.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C933" w14:textId="7C3D7C3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dopasowuje przymiotniki do ilustracji </w:t>
            </w:r>
          </w:p>
          <w:p w14:paraId="19F17043" w14:textId="11F66F0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 liczby, rodzaje i przypadki przymiotnika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7FCC" w14:textId="56FF015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odmienia przymiotnik przez liczby i przypadki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9D90" w14:textId="1ACA96F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stosuje przymiotniki w odpowiednich formach </w:t>
            </w:r>
          </w:p>
          <w:p w14:paraId="6BFC58BA" w14:textId="104204E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odróżnia przymiotniki w rodzaju męskoosobowym i niemęskoosobowym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4D959" w14:textId="6C6C310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przypadek, rodzaj i liczbę danego przymiotnika </w:t>
            </w:r>
          </w:p>
          <w:p w14:paraId="4872F5E3" w14:textId="32EF8F5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rodzaj przymiotnika w liczbie pojedynczej i liczbie mnogiej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D509" w14:textId="7CB011A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zastępuje przymiotniki modne ich synonimami, by tworzyć precyzyjniejsze wypowiedzi </w:t>
            </w:r>
          </w:p>
          <w:p w14:paraId="7AACB6B9" w14:textId="1F25568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 przypadku wątpliwości korzysta z odpowiedniego słownika</w:t>
            </w:r>
          </w:p>
        </w:tc>
      </w:tr>
      <w:tr w:rsidR="00A52DC5" w:rsidRPr="007B7E11" w14:paraId="69BB7E4C" w14:textId="77777777">
        <w:trPr>
          <w:trHeight w:val="1068"/>
        </w:trPr>
        <w:tc>
          <w:tcPr>
            <w:tcW w:w="2127" w:type="dxa"/>
          </w:tcPr>
          <w:p w14:paraId="20A77C4B" w14:textId="66C67460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 Pisownia wyrazów z</w:t>
            </w:r>
            <w:r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  <w:i/>
                <w:iCs/>
              </w:rPr>
              <w:t>rz</w:t>
            </w:r>
            <w:proofErr w:type="spellEnd"/>
          </w:p>
        </w:tc>
        <w:tc>
          <w:tcPr>
            <w:tcW w:w="2410" w:type="dxa"/>
          </w:tcPr>
          <w:p w14:paraId="54580796" w14:textId="22662E8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zasady ortograficzne pisowni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rz</w:t>
            </w:r>
            <w:proofErr w:type="spellEnd"/>
          </w:p>
          <w:p w14:paraId="5027E420" w14:textId="26BF2AB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wyrazy zakończone na: </w:t>
            </w:r>
          </w:p>
          <w:p w14:paraId="25678947" w14:textId="77777777" w:rsidR="00A52DC5" w:rsidRPr="007B7E11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7B7E11">
              <w:rPr>
                <w:rFonts w:asciiTheme="majorHAnsi" w:eastAsia="Times New Roman" w:hAnsiTheme="majorHAnsi" w:cstheme="majorHAnsi"/>
                <w:i/>
                <w:iCs/>
              </w:rPr>
              <w:t>-</w:t>
            </w:r>
            <w:proofErr w:type="spellStart"/>
            <w:r w:rsidRPr="007B7E11">
              <w:rPr>
                <w:rFonts w:asciiTheme="majorHAnsi" w:eastAsia="Times New Roman" w:hAnsiTheme="majorHAnsi" w:cstheme="majorHAnsi"/>
                <w:i/>
                <w:iCs/>
              </w:rPr>
              <w:t>arz</w:t>
            </w:r>
            <w:proofErr w:type="spellEnd"/>
            <w:r w:rsidRPr="007B7E11">
              <w:rPr>
                <w:rFonts w:asciiTheme="majorHAnsi" w:eastAsia="Times New Roman" w:hAnsiTheme="majorHAnsi" w:cstheme="majorHAnsi"/>
                <w:i/>
                <w:iCs/>
              </w:rPr>
              <w:t>, -</w:t>
            </w:r>
            <w:proofErr w:type="spellStart"/>
            <w:r w:rsidRPr="007B7E11">
              <w:rPr>
                <w:rFonts w:asciiTheme="majorHAnsi" w:eastAsia="Times New Roman" w:hAnsiTheme="majorHAnsi" w:cstheme="majorHAnsi"/>
                <w:i/>
                <w:iCs/>
              </w:rPr>
              <w:t>erz</w:t>
            </w:r>
            <w:proofErr w:type="spellEnd"/>
            <w:r w:rsidRPr="007B7E11">
              <w:rPr>
                <w:rFonts w:asciiTheme="majorHAnsi" w:eastAsia="Times New Roman" w:hAnsiTheme="majorHAnsi" w:cstheme="majorHAnsi"/>
                <w:i/>
                <w:iCs/>
              </w:rPr>
              <w:t>, -mistrz, -mierz</w:t>
            </w:r>
          </w:p>
        </w:tc>
        <w:tc>
          <w:tcPr>
            <w:tcW w:w="2693" w:type="dxa"/>
          </w:tcPr>
          <w:p w14:paraId="100A209E" w14:textId="5A5D5F4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stosuje zasady ortograficzne pisowni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rz</w:t>
            </w:r>
            <w:proofErr w:type="spellEnd"/>
          </w:p>
          <w:p w14:paraId="6F920D3C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</w:p>
        </w:tc>
        <w:tc>
          <w:tcPr>
            <w:tcW w:w="2552" w:type="dxa"/>
          </w:tcPr>
          <w:p w14:paraId="5112ADB5" w14:textId="09EBADF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formy pokrewne i poprawnie zapisuje wyrazy z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rz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wymiennym </w:t>
            </w:r>
          </w:p>
          <w:p w14:paraId="549EDCC8" w14:textId="4FA98EB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korzysta ze słownika ortograficznego </w:t>
            </w:r>
          </w:p>
        </w:tc>
        <w:tc>
          <w:tcPr>
            <w:tcW w:w="2835" w:type="dxa"/>
          </w:tcPr>
          <w:p w14:paraId="6D88D14D" w14:textId="29BFCC9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wyjątki w pisowni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rz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</w:rPr>
              <w:t xml:space="preserve"> po spółgłoskach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</w:p>
          <w:p w14:paraId="34D25F59" w14:textId="613D39D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wyrazy z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rz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niewymiennym</w:t>
            </w:r>
          </w:p>
        </w:tc>
        <w:tc>
          <w:tcPr>
            <w:tcW w:w="3130" w:type="dxa"/>
          </w:tcPr>
          <w:p w14:paraId="05A0B439" w14:textId="2F706E0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zapisuje poprawnie wszystkie podane wyrazy z trudnościami ortograficznymi (pisownia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rz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</w:rPr>
              <w:t xml:space="preserve"> ) </w:t>
            </w:r>
          </w:p>
          <w:p w14:paraId="012EAEDA" w14:textId="608F431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i sprawnie korzysta ze słownika ortograficznego </w:t>
            </w:r>
          </w:p>
          <w:p w14:paraId="76F680E3" w14:textId="5F8D645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historyjkę z wyrazami z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rz</w:t>
            </w:r>
            <w:proofErr w:type="spellEnd"/>
          </w:p>
        </w:tc>
      </w:tr>
      <w:tr w:rsidR="00A52DC5" w:rsidRPr="007B7E11" w14:paraId="0585643D" w14:textId="77777777">
        <w:trPr>
          <w:trHeight w:val="1068"/>
        </w:trPr>
        <w:tc>
          <w:tcPr>
            <w:tcW w:w="2127" w:type="dxa"/>
          </w:tcPr>
          <w:p w14:paraId="58E91C53" w14:textId="45752998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Pisownia wyrazów z ż</w:t>
            </w:r>
          </w:p>
        </w:tc>
        <w:tc>
          <w:tcPr>
            <w:tcW w:w="2410" w:type="dxa"/>
          </w:tcPr>
          <w:p w14:paraId="01F07984" w14:textId="6610E49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zasady ortograficzne pisowni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ż</w:t>
            </w:r>
          </w:p>
        </w:tc>
        <w:tc>
          <w:tcPr>
            <w:tcW w:w="2693" w:type="dxa"/>
          </w:tcPr>
          <w:p w14:paraId="01727CDF" w14:textId="0C466E4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stosuje zasady ortograficzne pisowni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ż </w:t>
            </w:r>
          </w:p>
          <w:p w14:paraId="202D282B" w14:textId="79D6422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wyrazy z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ż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po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l, ł, r, n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2552" w:type="dxa"/>
          </w:tcPr>
          <w:p w14:paraId="7F6ACA16" w14:textId="638FD91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formy pokrewne i poprawnie zapisuje wyrazy z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ż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wymiennym </w:t>
            </w:r>
          </w:p>
          <w:p w14:paraId="3ED79E33" w14:textId="463A050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korzysta ze słownika ortograficznego </w:t>
            </w:r>
          </w:p>
        </w:tc>
        <w:tc>
          <w:tcPr>
            <w:tcW w:w="2835" w:type="dxa"/>
          </w:tcPr>
          <w:p w14:paraId="70DCD17B" w14:textId="3ED99A0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wyrazy z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ż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niewymiennym</w:t>
            </w:r>
          </w:p>
        </w:tc>
        <w:tc>
          <w:tcPr>
            <w:tcW w:w="3130" w:type="dxa"/>
          </w:tcPr>
          <w:p w14:paraId="625D5C69" w14:textId="7AC5DCB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zapisuje poprawnie wszystkie podane wyrazy z trudnościami ortograficznymi (pisownia z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ż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) </w:t>
            </w:r>
          </w:p>
          <w:p w14:paraId="7F47EE14" w14:textId="5401ACE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i sprawnie korzysta ze słownika ortograficznego </w:t>
            </w:r>
          </w:p>
        </w:tc>
      </w:tr>
      <w:tr w:rsidR="00A52DC5" w:rsidRPr="007B7E11" w14:paraId="74DFDBEF" w14:textId="77777777">
        <w:trPr>
          <w:trHeight w:val="1068"/>
        </w:trPr>
        <w:tc>
          <w:tcPr>
            <w:tcW w:w="2127" w:type="dxa"/>
          </w:tcPr>
          <w:p w14:paraId="69632C15" w14:textId="571A6E1B" w:rsidR="00A52DC5" w:rsidRPr="007B7E11" w:rsidRDefault="00D54D2E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>Ćwiczenia w opisywaniu postaci.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?</w:t>
            </w:r>
          </w:p>
        </w:tc>
        <w:tc>
          <w:tcPr>
            <w:tcW w:w="2410" w:type="dxa"/>
          </w:tcPr>
          <w:p w14:paraId="1F2CA233" w14:textId="7E14480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wyrazy opisujące wygląd postaci </w:t>
            </w:r>
          </w:p>
          <w:p w14:paraId="0E574F01" w14:textId="510A283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opisuje ustnie w 2–3 zdaniach wygląd i zachowanie postaci rzeczywistej </w:t>
            </w:r>
          </w:p>
        </w:tc>
        <w:tc>
          <w:tcPr>
            <w:tcW w:w="2693" w:type="dxa"/>
          </w:tcPr>
          <w:p w14:paraId="467E8FFC" w14:textId="6D86E91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łączy nazwy części opisu postaci z przykładami</w:t>
            </w:r>
          </w:p>
          <w:p w14:paraId="0066A05A" w14:textId="633008E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przymiotniki określające wiek, wzrost, sylwetkę, twarz, włosy,  strój, usposobienie</w:t>
            </w:r>
          </w:p>
        </w:tc>
        <w:tc>
          <w:tcPr>
            <w:tcW w:w="2552" w:type="dxa"/>
          </w:tcPr>
          <w:p w14:paraId="7C223C16" w14:textId="7D8CDC0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cechy charakteru postaci na podstawie jej zachowania</w:t>
            </w:r>
          </w:p>
          <w:p w14:paraId="48681C51" w14:textId="4A3EDA4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stosuje wyrazy bliskoznaczne, dzięki którym unika powtórzeń wyrazów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być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i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mieć</w:t>
            </w:r>
          </w:p>
          <w:p w14:paraId="5D132F1C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2835" w:type="dxa"/>
          </w:tcPr>
          <w:p w14:paraId="44031D4A" w14:textId="52A74B5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przygotowuje zagadki – opisy osób z klasy </w:t>
            </w:r>
          </w:p>
          <w:p w14:paraId="46876ABC" w14:textId="47BFB2B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stosuje odpowiednią kompozycję w wypowiedzi pisemnej </w:t>
            </w:r>
          </w:p>
          <w:p w14:paraId="541699BE" w14:textId="0F9D662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wydziela akapity w wypowiedzi pisemnej </w:t>
            </w:r>
          </w:p>
        </w:tc>
        <w:tc>
          <w:tcPr>
            <w:tcW w:w="3130" w:type="dxa"/>
          </w:tcPr>
          <w:p w14:paraId="0214FA00" w14:textId="2E144AB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samodzielnie, zgodnie z wymogami dotyczącymi tej formy wypowiedzi, redaguje poprawny i wyczerpujący opis postaci, unikając powtórzeń</w:t>
            </w:r>
          </w:p>
          <w:p w14:paraId="79C77BA8" w14:textId="5F52E166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52DC5" w:rsidRPr="007B7E11" w14:paraId="0226AD72" w14:textId="77777777">
        <w:trPr>
          <w:trHeight w:val="1068"/>
        </w:trPr>
        <w:tc>
          <w:tcPr>
            <w:tcW w:w="2127" w:type="dxa"/>
            <w:shd w:val="clear" w:color="auto" w:fill="E8E8E8"/>
          </w:tcPr>
          <w:p w14:paraId="4B0552FD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Rozdział IV. Opisać Polskę, Henryk Weyssenhoff „Wiosna”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64D94CB" w14:textId="5F745219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nazywa kolory, które widzi na obrazie </w:t>
            </w:r>
          </w:p>
          <w:p w14:paraId="09520445" w14:textId="6C46141F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mówi o pogodzie, przedstawionej na obrazie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A7A7A59" w14:textId="393E9A7F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czas i miejsce sytuacji przedstawionej na obrazie</w:t>
            </w:r>
          </w:p>
          <w:p w14:paraId="20BC5D23" w14:textId="77777777" w:rsidR="00A52DC5" w:rsidRPr="007B7E11" w:rsidRDefault="00A52DC5" w:rsidP="00605787">
            <w:pPr>
              <w:spacing w:after="0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54DC0F5" w14:textId="76B0427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jak przedstawiony na obrazie krajobraz wyglądałby zimą lub jesienią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2F06E84" w14:textId="008695F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opisuje pierwszy i drugi plan obrazu </w:t>
            </w:r>
          </w:p>
          <w:p w14:paraId="1CCC8D01" w14:textId="72F48FA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wybiera fragment obrazu i opisuje </w:t>
            </w:r>
            <w:r w:rsidR="00605787">
              <w:rPr>
                <w:rFonts w:asciiTheme="majorHAnsi" w:eastAsia="Times New Roman" w:hAnsiTheme="majorHAnsi" w:cstheme="majorHAnsi"/>
              </w:rPr>
              <w:t>go na różne sposoby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E4A2B0A" w14:textId="79C7C5F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 związek między dziełem a tytułem rozdziału</w:t>
            </w:r>
          </w:p>
          <w:p w14:paraId="2E620A02" w14:textId="17B23FB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nadaje obrazowi własny tytuł i uzasadnia swój wybór</w:t>
            </w:r>
          </w:p>
        </w:tc>
      </w:tr>
      <w:tr w:rsidR="00A52DC5" w:rsidRPr="007B7E11" w14:paraId="64599A8A" w14:textId="77777777" w:rsidTr="007B7E11">
        <w:trPr>
          <w:trHeight w:val="708"/>
        </w:trPr>
        <w:tc>
          <w:tcPr>
            <w:tcW w:w="2127" w:type="dxa"/>
          </w:tcPr>
          <w:p w14:paraId="20D8A32A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Polska – mój kraj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574E" w14:textId="1D82A24B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ważne miejsca w Polsce</w:t>
            </w:r>
          </w:p>
          <w:p w14:paraId="1F3A1C09" w14:textId="7DB56525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 skojarzenia ze słowem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Polska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50CD" w14:textId="2A36C67D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podaje, z czego słyną różne miejsca w Polsce</w:t>
            </w:r>
          </w:p>
          <w:p w14:paraId="0D13E4BF" w14:textId="7DD93FD6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rozpoznaje miejsca, budynki i przedmioty przedstawione na mapie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206B" w14:textId="77113784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wybiera trzy polskie miasta i podaje do nich jak najwięcej skojarzeń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8915" w14:textId="0C4F63F0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opowiada o atrakcjach regionu, w którym mieszka</w:t>
            </w:r>
          </w:p>
          <w:p w14:paraId="7B32A6CB" w14:textId="5902E25A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co łączy wszystkich Polaków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B47A" w14:textId="7E3AED72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przygotowuje folder dla zagranicznych turystów reklamujący najładniejsze miejsca w Polsce </w:t>
            </w:r>
          </w:p>
        </w:tc>
      </w:tr>
      <w:tr w:rsidR="00A52DC5" w:rsidRPr="007B7E11" w14:paraId="375EE85D" w14:textId="77777777">
        <w:trPr>
          <w:trHeight w:val="1068"/>
        </w:trPr>
        <w:tc>
          <w:tcPr>
            <w:tcW w:w="2127" w:type="dxa"/>
          </w:tcPr>
          <w:p w14:paraId="5C8A8163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Co warto wiedzieć o hymnie?: Józef Wybicki, „Mazurek Dąbrowskiego”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AA53" w14:textId="5E41C023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zna hymn Polski </w:t>
            </w:r>
            <w:r>
              <w:rPr>
                <w:rFonts w:asciiTheme="majorHAnsi" w:eastAsia="Times New Roman" w:hAnsiTheme="majorHAnsi" w:cstheme="majorHAnsi"/>
              </w:rPr>
              <w:t>„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Mazurek Dąbrowskiego”</w:t>
            </w:r>
          </w:p>
          <w:p w14:paraId="3D9D198E" w14:textId="5616129B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</w:t>
            </w:r>
            <w:r>
              <w:rPr>
                <w:rFonts w:asciiTheme="majorHAnsi" w:eastAsia="Times New Roman" w:hAnsiTheme="majorHAnsi" w:cstheme="majorHAnsi"/>
              </w:rPr>
              <w:t>,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gdzie i kiedy powstał utwór, kto jest jego autorem, </w:t>
            </w:r>
          </w:p>
          <w:p w14:paraId="4EEA2989" w14:textId="5B296DC4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 definicję rytmu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5B84" w14:textId="3A3F5D24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dla kogo napisano ,,Mazurek Dąbrowskiego” i w jakiej sytuacji znajdowała się wtedy Polska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9C43" w14:textId="0DBDE4EA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postaci i zdarzenia przedstawione w ,,Mazurku Dąbrowskiego”</w:t>
            </w:r>
          </w:p>
          <w:p w14:paraId="1D9ACE53" w14:textId="1272EF1A" w:rsidR="00A52DC5" w:rsidRPr="007B7E11" w:rsidRDefault="007B7E11" w:rsidP="00605787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określa nastrój utworu, uzasadnia na podstawie tekstu swoje zdanie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18A6" w14:textId="17742E0C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omawia, do jakiej postawy wobec ojczyzny chce przekonać Polaków osoba mówiąca w utworze</w:t>
            </w:r>
          </w:p>
          <w:p w14:paraId="6DC0719E" w14:textId="1B562370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jak wyrazić miłość do ojczyzny w czasach pokoju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A806" w14:textId="04165C7D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jak wyrazić miłość do ojczyzny w czasach pokoju </w:t>
            </w:r>
          </w:p>
          <w:p w14:paraId="74E197C3" w14:textId="7CB29943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 zachowywać się podczas śpiewania lub słuchania ,, Mazurka Dąbrowskiego”</w:t>
            </w:r>
          </w:p>
          <w:p w14:paraId="0D880CC7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</w:tr>
      <w:tr w:rsidR="007B7E11" w:rsidRPr="007B7E11" w14:paraId="2BDBD224" w14:textId="77777777">
        <w:trPr>
          <w:trHeight w:val="1068"/>
        </w:trPr>
        <w:tc>
          <w:tcPr>
            <w:tcW w:w="2127" w:type="dxa"/>
          </w:tcPr>
          <w:p w14:paraId="4F0508DB" w14:textId="2983F9EB" w:rsidR="007B7E11" w:rsidRPr="00F07573" w:rsidRDefault="007B7E11" w:rsidP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F07573">
              <w:rPr>
                <w:rFonts w:asciiTheme="majorHAnsi" w:hAnsiTheme="majorHAnsi" w:cstheme="majorHAnsi"/>
              </w:rPr>
              <w:lastRenderedPageBreak/>
              <w:t>Jak być patriotą na co dzień?: Marek Michalak, „Opowieści o tym, co w życiu ważne”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A7EE" w14:textId="4611E15A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7F041E4A" w14:textId="730D5B65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5C0AEC00" w14:textId="36F6DD2F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  <w:p w14:paraId="420511F2" w14:textId="26100383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>wymienia wydarzenia przedstawione w utworze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58B0" w14:textId="71635D1C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0AED47BC" w14:textId="40966486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4BE5AB12" w14:textId="4F637B47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formułuje 2–3 zdania na temat tego, co zmartwiło Miłosza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BF16" w14:textId="2BED87BD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7D0F77E5" w14:textId="273D2CE4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wskazuje różne przykłady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zachowań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 xml:space="preserve"> patriotycznych i odnosi je do codziennego życia</w:t>
            </w:r>
          </w:p>
          <w:p w14:paraId="55778247" w14:textId="77777777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C1D2" w14:textId="40A46552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449181EF" w14:textId="2A536832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wyjaśnia, dlaczego dbanie o przyrodę jest przykładem postawy patriotycznej </w:t>
            </w:r>
          </w:p>
          <w:p w14:paraId="1D329634" w14:textId="5E4B83BF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FD57" w14:textId="6F14E45B" w:rsidR="007B7E11" w:rsidRPr="007B7E11" w:rsidRDefault="007B7E11" w:rsidP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samodzielnie tworzy definicję patriotyzmu i dyskutuje na temat współczesnego rozumienia patriotyzmu </w:t>
            </w:r>
          </w:p>
        </w:tc>
      </w:tr>
      <w:tr w:rsidR="00A52DC5" w:rsidRPr="007B7E11" w14:paraId="36DE2B5A" w14:textId="77777777">
        <w:trPr>
          <w:trHeight w:val="1068"/>
        </w:trPr>
        <w:tc>
          <w:tcPr>
            <w:tcW w:w="2127" w:type="dxa"/>
          </w:tcPr>
          <w:p w14:paraId="2B197942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Piastowska gościnność: Magdalena Grądzka, „Piast Kołodziej”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AC13" w14:textId="2383C73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3DCF193D" w14:textId="1CA3C65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4D0805D0" w14:textId="17C6303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  <w:p w14:paraId="23C9AB1F" w14:textId="0D6B6AA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układa wydarzenia utworu w kolejnośc</w:t>
            </w:r>
            <w:r w:rsidR="00605787">
              <w:rPr>
                <w:rFonts w:asciiTheme="majorHAnsi" w:eastAsia="Times New Roman" w:hAnsiTheme="majorHAnsi" w:cstheme="majorHAnsi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76EB" w14:textId="2E91080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14FCC0C2" w14:textId="0A3B6DC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3F7B8C79" w14:textId="367D1F9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formułuje 2–3 zdania na temat tego, jak wyglądało życie Piasta Kołodzieja i jego rodziny,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C811" w14:textId="160D38B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0EAFD9F1" w14:textId="77BC4A7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wydarzenia realistyczne i fantastyczne legendy</w:t>
            </w:r>
          </w:p>
          <w:p w14:paraId="003B1F03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5D0D" w14:textId="253CC5F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55FBA6F2" w14:textId="0AC532F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cechy charakteru Piasta Kołodzieja i uzasadnia je, odnosząc się do treści legendy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7771" w14:textId="103853A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samodzielnie tworzy definicję gościnności</w:t>
            </w:r>
          </w:p>
          <w:p w14:paraId="6E33089C" w14:textId="2CC68E8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dlaczego warto okazywać gościnność innym ludziom</w:t>
            </w:r>
          </w:p>
        </w:tc>
      </w:tr>
      <w:tr w:rsidR="00A52DC5" w:rsidRPr="007B7E11" w14:paraId="698D4892" w14:textId="77777777">
        <w:trPr>
          <w:trHeight w:val="1068"/>
        </w:trPr>
        <w:tc>
          <w:tcPr>
            <w:tcW w:w="2127" w:type="dxa"/>
          </w:tcPr>
          <w:p w14:paraId="0431FE15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Kraj Lecha: Magdalena Grądzka, „O Lechu, Czechu i Rusie”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0BB4" w14:textId="7E0EDF4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7CE6A1F9" w14:textId="3CF74FD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36E0C664" w14:textId="6FF4D5E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  <w:p w14:paraId="599A6BE9" w14:textId="69B48AF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porządkuje wydarzenia legendy,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B804" w14:textId="08E6494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45E23A49" w14:textId="0926687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12E2CB47" w14:textId="75FCAC4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formułuje 2–3 zdania na temat </w:t>
            </w:r>
            <w:r w:rsidR="008850C9">
              <w:rPr>
                <w:rFonts w:asciiTheme="majorHAnsi" w:eastAsia="Times New Roman" w:hAnsiTheme="majorHAnsi" w:cstheme="majorHAnsi"/>
              </w:rPr>
              <w:t>wydarzeń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2495" w14:textId="586DB4E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24912E0A" w14:textId="44A1936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dlaczego gród Lecha nazwano Gnieznem</w:t>
            </w:r>
          </w:p>
          <w:p w14:paraId="447369AD" w14:textId="3A62571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 związek między legendą a polskim godłem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09E3" w14:textId="7BDAF54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na podstawie tekstu cechy legendy</w:t>
            </w:r>
          </w:p>
          <w:p w14:paraId="66DD0C60" w14:textId="24F7502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o jakim ważnym wydarzeniu opowiada legenda  ,,O </w:t>
            </w:r>
            <w:r w:rsidRPr="007B7E11">
              <w:rPr>
                <w:rFonts w:asciiTheme="majorHAnsi" w:eastAsia="Times New Roman" w:hAnsiTheme="majorHAnsi" w:cstheme="majorHAnsi"/>
              </w:rPr>
              <w:t>Lechu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,  Czechu i Rusie”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A095" w14:textId="7654629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samodzielnie tworzy wypowiedź na temat tego, dlaczego warto znać przeszłość Polaków i Polski</w:t>
            </w:r>
          </w:p>
        </w:tc>
      </w:tr>
      <w:tr w:rsidR="00A52DC5" w:rsidRPr="007B7E11" w14:paraId="32720852" w14:textId="77777777">
        <w:trPr>
          <w:trHeight w:val="1068"/>
        </w:trPr>
        <w:tc>
          <w:tcPr>
            <w:tcW w:w="2127" w:type="dxa"/>
          </w:tcPr>
          <w:p w14:paraId="6C25FE13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Z wizytą w teatrze: Joanna Kulmowa, „Po co jest teatr?”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1478" w14:textId="1CED33C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 głośno</w:t>
            </w:r>
          </w:p>
          <w:p w14:paraId="40CAF2EB" w14:textId="2109C8C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określa, gdzie ma miejsce sytuacja ukazana w tekście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0B78" w14:textId="4B159B2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wiersz głośno, wyraźnie </w:t>
            </w:r>
          </w:p>
          <w:p w14:paraId="6282DC39" w14:textId="275AE16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co jest tematem wiersza</w:t>
            </w:r>
          </w:p>
          <w:p w14:paraId="51476A8C" w14:textId="2BC1017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 znaczenie rekwizytów w teatrze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AEDC" w14:textId="5367FD6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co to znaczy, że w teatrze dzieją się czary</w:t>
            </w:r>
          </w:p>
          <w:p w14:paraId="0F53E4B3" w14:textId="5003682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omawia wrażenia po spektaklu na podstawie wiersza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520A" w14:textId="175BF5C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stosując odpowiednie tempo i intonację</w:t>
            </w:r>
          </w:p>
          <w:p w14:paraId="4B181B84" w14:textId="0612F8A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dlaczego, według podmiotu mówiącego, warto chodzić do teatru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6134" w14:textId="00FADCED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proponuje, jak wykorzystać różne przedmioty na scenie teatralnej </w:t>
            </w:r>
          </w:p>
        </w:tc>
      </w:tr>
      <w:tr w:rsidR="00A52DC5" w:rsidRPr="007B7E11" w14:paraId="79C0A8BF" w14:textId="77777777">
        <w:trPr>
          <w:trHeight w:val="1068"/>
        </w:trPr>
        <w:tc>
          <w:tcPr>
            <w:tcW w:w="2127" w:type="dxa"/>
          </w:tcPr>
          <w:p w14:paraId="5BB5F227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lastRenderedPageBreak/>
              <w:t>Ludzie teatru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9D21" w14:textId="3F81839B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ludzi przygotowujących przedstawienie teatralne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E876" w14:textId="06B9B2F8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na czym polega praca poszczególnych osób przy przedstawieniu teatralnym</w:t>
            </w:r>
          </w:p>
          <w:p w14:paraId="1A29B8E2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6A8D" w14:textId="5C2F4586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k</w:t>
            </w:r>
            <w:r>
              <w:rPr>
                <w:rFonts w:asciiTheme="majorHAnsi" w:eastAsia="Times New Roman" w:hAnsiTheme="majorHAnsi" w:cstheme="majorHAnsi"/>
              </w:rPr>
              <w:t>tó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ry z zawodów związanych z teatrem wydaje się</w:t>
            </w:r>
            <w:r>
              <w:rPr>
                <w:rFonts w:asciiTheme="majorHAnsi" w:eastAsia="Times New Roman" w:hAnsiTheme="majorHAnsi" w:cstheme="majorHAnsi"/>
              </w:rPr>
              <w:t xml:space="preserve"> 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być najciekawszy i uzasadnia swój wybór </w:t>
            </w:r>
          </w:p>
          <w:p w14:paraId="045282C3" w14:textId="2DB12888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prezentuje zawody związane z teatrem za pomocą ikonek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16A7" w14:textId="3DAF0102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który z elementów przedstawienia teatralnego (jest szczególnie ważny i uzasadnia swój wybór, odnosząc się do własnych doświadczeń</w:t>
            </w:r>
          </w:p>
          <w:p w14:paraId="7CC4FE20" w14:textId="07AEAD3C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opowiada o wrażeniach z obejrzanego przedstawienia teatralnego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FC66" w14:textId="3A3A69B2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kodeks kulturalnego zachowania w teatrze </w:t>
            </w:r>
          </w:p>
        </w:tc>
      </w:tr>
      <w:tr w:rsidR="00A52DC5" w:rsidRPr="007B7E11" w14:paraId="1294718E" w14:textId="77777777">
        <w:trPr>
          <w:trHeight w:val="1068"/>
        </w:trPr>
        <w:tc>
          <w:tcPr>
            <w:tcW w:w="2127" w:type="dxa"/>
          </w:tcPr>
          <w:p w14:paraId="6F16A377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Bazyliszek w teatrze: Wanda Chotomska, „Legenda o warszawskim Bazyliszku”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04A4" w14:textId="047968C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13E0DD86" w14:textId="7ED867E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349F1E45" w14:textId="57BC3F0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0692" w14:textId="7AA8D7B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0D5DF026" w14:textId="466F170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67D2A4DD" w14:textId="43C9225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formułuje 2–3 zdania na temat tego, czego bali się mieszkańcy Warszawy,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A1EE" w14:textId="7F2782C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7A43902E" w14:textId="47E0A26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jakimi cechami charakteru wykazała się bohaterka i uzasadnia swój wybór, odnosząc się do tekstu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233C" w14:textId="6245ACE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0DCB35EE" w14:textId="77777777" w:rsidR="00F86A8D" w:rsidRDefault="007B7E11" w:rsidP="00F86A8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konsekwencje wyborów Magdy,</w:t>
            </w:r>
          </w:p>
          <w:p w14:paraId="543E6CDB" w14:textId="0167FFC1" w:rsidR="00A52DC5" w:rsidRPr="007B7E11" w:rsidRDefault="007B7E11" w:rsidP="00F86A8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 znaczenie przysłowia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F315" w14:textId="15B9911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przygotowuje przedstawienie pod tytułem ,,Legenda o warszawskim Bazyliszku”</w:t>
            </w:r>
          </w:p>
        </w:tc>
      </w:tr>
      <w:tr w:rsidR="00A52DC5" w:rsidRPr="007B7E11" w14:paraId="559ABB06" w14:textId="77777777">
        <w:trPr>
          <w:trHeight w:val="1068"/>
        </w:trPr>
        <w:tc>
          <w:tcPr>
            <w:tcW w:w="2127" w:type="dxa"/>
          </w:tcPr>
          <w:p w14:paraId="63D5110D" w14:textId="3F793B58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Co już wiemy o czasowniku?</w:t>
            </w:r>
          </w:p>
        </w:tc>
        <w:tc>
          <w:tcPr>
            <w:tcW w:w="2410" w:type="dxa"/>
          </w:tcPr>
          <w:p w14:paraId="03FD5452" w14:textId="65942E0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podaje definicję czasownika i pytania czasownika </w:t>
            </w:r>
          </w:p>
          <w:p w14:paraId="28987C52" w14:textId="38C256C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czasowniki </w:t>
            </w:r>
          </w:p>
        </w:tc>
        <w:tc>
          <w:tcPr>
            <w:tcW w:w="2693" w:type="dxa"/>
          </w:tcPr>
          <w:p w14:paraId="7CE627E8" w14:textId="25A539F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z jakimi wyrazami łączą się czasowniki </w:t>
            </w:r>
          </w:p>
        </w:tc>
        <w:tc>
          <w:tcPr>
            <w:tcW w:w="2552" w:type="dxa"/>
          </w:tcPr>
          <w:p w14:paraId="2495F27C" w14:textId="4AA4777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odróżnia czasowniki nazywające czynności i stany</w:t>
            </w:r>
          </w:p>
        </w:tc>
        <w:tc>
          <w:tcPr>
            <w:tcW w:w="2835" w:type="dxa"/>
          </w:tcPr>
          <w:p w14:paraId="2784349F" w14:textId="77777777" w:rsidR="00A52DC5" w:rsidRPr="007B7E11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poprawnie stosuje czasowniki</w:t>
            </w:r>
          </w:p>
        </w:tc>
        <w:tc>
          <w:tcPr>
            <w:tcW w:w="3130" w:type="dxa"/>
          </w:tcPr>
          <w:p w14:paraId="15E38CBC" w14:textId="5517101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tworzy wypowiedzi o ulubionych lekcjach, wykorzystując czasowniki nazywające czynności i stany</w:t>
            </w:r>
          </w:p>
        </w:tc>
      </w:tr>
      <w:tr w:rsidR="00A52DC5" w:rsidRPr="007B7E11" w14:paraId="0E6853F8" w14:textId="77777777">
        <w:trPr>
          <w:trHeight w:val="1068"/>
        </w:trPr>
        <w:tc>
          <w:tcPr>
            <w:tcW w:w="2127" w:type="dxa"/>
          </w:tcPr>
          <w:p w14:paraId="2C05ADE5" w14:textId="501DACF7" w:rsidR="00A52DC5" w:rsidRPr="007B7E11" w:rsidRDefault="004470DF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Odmieniamy czasowniki.</w:t>
            </w:r>
          </w:p>
        </w:tc>
        <w:tc>
          <w:tcPr>
            <w:tcW w:w="2410" w:type="dxa"/>
          </w:tcPr>
          <w:p w14:paraId="501C7470" w14:textId="2BA2708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czasowniki w czasie przeszłym, teraźniejszym i przyszłym</w:t>
            </w:r>
          </w:p>
          <w:p w14:paraId="6EABDBCE" w14:textId="0FC2746A" w:rsidR="00A52DC5" w:rsidRPr="007B7E11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 </w:t>
            </w:r>
            <w:r w:rsidR="007B7E11"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wskazuje bezokolicznik </w:t>
            </w:r>
          </w:p>
        </w:tc>
        <w:tc>
          <w:tcPr>
            <w:tcW w:w="2693" w:type="dxa"/>
          </w:tcPr>
          <w:p w14:paraId="521C55FC" w14:textId="2FB0CB5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odmienia czasowniki przez liczby i osoby </w:t>
            </w:r>
          </w:p>
          <w:p w14:paraId="241B90F8" w14:textId="0FF3F21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odróżnia czasowniki w czasie przeszłym, teraźniejszym i przyszłym</w:t>
            </w:r>
          </w:p>
          <w:p w14:paraId="50954D90" w14:textId="356E8D9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rozpoznaje bezokolicznik </w:t>
            </w:r>
          </w:p>
        </w:tc>
        <w:tc>
          <w:tcPr>
            <w:tcW w:w="2552" w:type="dxa"/>
          </w:tcPr>
          <w:p w14:paraId="0ACD747E" w14:textId="7000F52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stosuje czasowniki w odpowiednich formach </w:t>
            </w:r>
          </w:p>
          <w:p w14:paraId="06FABDD3" w14:textId="1DE118D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określa osobę, liczbę i rodzaj czasownika </w:t>
            </w:r>
          </w:p>
          <w:p w14:paraId="5C50F608" w14:textId="1DF86FD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odróżnia osobową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</w:rPr>
              <w:t>f</w:t>
            </w:r>
            <w:r w:rsidR="00F86A8D">
              <w:rPr>
                <w:rFonts w:asciiTheme="majorHAnsi" w:eastAsia="Times New Roman" w:hAnsiTheme="majorHAnsi" w:cstheme="majorHAnsi"/>
              </w:rPr>
              <w:t>.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czasownika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</w:rPr>
              <w:t xml:space="preserve"> od nieosobowej</w:t>
            </w:r>
          </w:p>
        </w:tc>
        <w:tc>
          <w:tcPr>
            <w:tcW w:w="2835" w:type="dxa"/>
          </w:tcPr>
          <w:p w14:paraId="52BBF638" w14:textId="4F95F64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tworzy poprawne formy trudnych czasowników </w:t>
            </w:r>
          </w:p>
          <w:p w14:paraId="0FE19D76" w14:textId="0E85F5F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osobę, rodzaj i liczbę danego czasownika</w:t>
            </w:r>
          </w:p>
          <w:p w14:paraId="5D62668C" w14:textId="303F559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używa bezokoliczników w wypowiedzi</w:t>
            </w:r>
          </w:p>
        </w:tc>
        <w:tc>
          <w:tcPr>
            <w:tcW w:w="3130" w:type="dxa"/>
          </w:tcPr>
          <w:p w14:paraId="2304E8EB" w14:textId="69799E9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wykorzystuje wiedzą o czasowniku do komunikowania się z otoczeniem w adekwatny sposób</w:t>
            </w:r>
          </w:p>
        </w:tc>
      </w:tr>
      <w:tr w:rsidR="00A52DC5" w:rsidRPr="007B7E11" w14:paraId="2C26AD81" w14:textId="77777777">
        <w:trPr>
          <w:trHeight w:val="1068"/>
        </w:trPr>
        <w:tc>
          <w:tcPr>
            <w:tcW w:w="2127" w:type="dxa"/>
          </w:tcPr>
          <w:p w14:paraId="536A0757" w14:textId="2B1402C0" w:rsidR="00A52DC5" w:rsidRPr="007B7E11" w:rsidRDefault="005B03D3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>Kiedy małą a kiedy wielką literą?</w:t>
            </w:r>
          </w:p>
        </w:tc>
        <w:tc>
          <w:tcPr>
            <w:tcW w:w="2410" w:type="dxa"/>
          </w:tcPr>
          <w:p w14:paraId="25A881EE" w14:textId="17F427A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zasady ortograficzne pisowni wielką literą państw, regionów, miast, dzielnic, wsi</w:t>
            </w:r>
          </w:p>
        </w:tc>
        <w:tc>
          <w:tcPr>
            <w:tcW w:w="2693" w:type="dxa"/>
          </w:tcPr>
          <w:p w14:paraId="612EF9F4" w14:textId="0FA99280" w:rsidR="00A52DC5" w:rsidRPr="00111245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stosuje zasady ortograficzne pisowni wielką literą państw, regionów, miast, dzielnic, wsi</w:t>
            </w:r>
          </w:p>
        </w:tc>
        <w:tc>
          <w:tcPr>
            <w:tcW w:w="2552" w:type="dxa"/>
          </w:tcPr>
          <w:p w14:paraId="6237E88B" w14:textId="2527DD1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 nazwy państw, regionów, miast, dzielnic, wsi </w:t>
            </w:r>
          </w:p>
          <w:p w14:paraId="15E113B6" w14:textId="38C8A0E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korzysta ze słownika ortograficznego</w:t>
            </w:r>
          </w:p>
        </w:tc>
        <w:tc>
          <w:tcPr>
            <w:tcW w:w="2835" w:type="dxa"/>
          </w:tcPr>
          <w:p w14:paraId="6D4F9989" w14:textId="48236820" w:rsidR="00A52DC5" w:rsidRPr="00C36DCA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poprawnie zapisuje  nazwy państw, regionów, miast, dzielnic, wsi, odróżniając nazwy własne od pospolitych</w:t>
            </w:r>
          </w:p>
        </w:tc>
        <w:tc>
          <w:tcPr>
            <w:tcW w:w="3130" w:type="dxa"/>
          </w:tcPr>
          <w:p w14:paraId="21C20AD7" w14:textId="589CA47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tworzy wypowiedź pisemną na temat miejscowości, w której mieszka</w:t>
            </w:r>
          </w:p>
        </w:tc>
      </w:tr>
      <w:tr w:rsidR="00A52DC5" w:rsidRPr="007B7E11" w14:paraId="20AA8EBD" w14:textId="77777777">
        <w:trPr>
          <w:trHeight w:val="1068"/>
        </w:trPr>
        <w:tc>
          <w:tcPr>
            <w:tcW w:w="2127" w:type="dxa"/>
          </w:tcPr>
          <w:p w14:paraId="62DAE7B5" w14:textId="26FBA61E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Jak napisać plan wydarzeń</w:t>
            </w:r>
            <w:r w:rsidR="005A7A81">
              <w:rPr>
                <w:rFonts w:asciiTheme="majorHAnsi" w:eastAsia="Times New Roman" w:hAnsiTheme="majorHAnsi" w:cstheme="majorHAnsi"/>
              </w:rPr>
              <w:t xml:space="preserve"> ?</w:t>
            </w:r>
          </w:p>
        </w:tc>
        <w:tc>
          <w:tcPr>
            <w:tcW w:w="2410" w:type="dxa"/>
          </w:tcPr>
          <w:p w14:paraId="02F7ED4A" w14:textId="468CAD1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określa, czym jest ramowy i szczegółowy plan wydarzeń</w:t>
            </w:r>
          </w:p>
          <w:p w14:paraId="2B8B3B8A" w14:textId="7765F87C" w:rsidR="00A52DC5" w:rsidRPr="00A5019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uzupełnia ramowy plan wydarzeń </w:t>
            </w:r>
          </w:p>
        </w:tc>
        <w:tc>
          <w:tcPr>
            <w:tcW w:w="2693" w:type="dxa"/>
          </w:tcPr>
          <w:p w14:paraId="1777E118" w14:textId="673662F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przekształca czasowniki na rzeczowniki nazywające czynność</w:t>
            </w:r>
          </w:p>
          <w:p w14:paraId="6D0325E4" w14:textId="56929D5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przekształca plan </w:t>
            </w:r>
          </w:p>
        </w:tc>
        <w:tc>
          <w:tcPr>
            <w:tcW w:w="2552" w:type="dxa"/>
          </w:tcPr>
          <w:p w14:paraId="2CD1834E" w14:textId="147F038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redaguje ramowy plan wydarzeń na podstawie tekstu </w:t>
            </w:r>
          </w:p>
        </w:tc>
        <w:tc>
          <w:tcPr>
            <w:tcW w:w="2835" w:type="dxa"/>
          </w:tcPr>
          <w:p w14:paraId="7CA71B54" w14:textId="7070329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redaguje plan szczegółowy na podstawie tekstu </w:t>
            </w:r>
          </w:p>
        </w:tc>
        <w:tc>
          <w:tcPr>
            <w:tcW w:w="3130" w:type="dxa"/>
          </w:tcPr>
          <w:p w14:paraId="31D0571C" w14:textId="482DCA8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samodzielnie, zgodnie z wymogami dotyczącymi tej formy wypowiedzi, redaguje poprawny szczegółowy plan wydarzeń, unikając powtórzeń</w:t>
            </w:r>
          </w:p>
        </w:tc>
      </w:tr>
      <w:tr w:rsidR="00A52DC5" w:rsidRPr="007B7E11" w14:paraId="652D703A" w14:textId="77777777">
        <w:trPr>
          <w:trHeight w:val="1068"/>
        </w:trPr>
        <w:tc>
          <w:tcPr>
            <w:tcW w:w="2127" w:type="dxa"/>
            <w:shd w:val="clear" w:color="auto" w:fill="E8E8E8"/>
          </w:tcPr>
          <w:p w14:paraId="123DE0A8" w14:textId="4489CBE3" w:rsidR="00A52DC5" w:rsidRPr="007B7E11" w:rsidRDefault="00E53C65" w:rsidP="00A5019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W b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aśniowe</w:t>
            </w:r>
            <w:r>
              <w:rPr>
                <w:rFonts w:asciiTheme="majorHAnsi" w:eastAsia="Times New Roman" w:hAnsiTheme="majorHAnsi" w:cstheme="majorHAnsi"/>
              </w:rPr>
              <w:t>j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krai</w:t>
            </w:r>
            <w:r>
              <w:rPr>
                <w:rFonts w:asciiTheme="majorHAnsi" w:eastAsia="Times New Roman" w:hAnsiTheme="majorHAnsi" w:cstheme="majorHAnsi"/>
              </w:rPr>
              <w:t>nie-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</w:t>
            </w:r>
          </w:p>
          <w:p w14:paraId="6AE054F6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„Pasterka i kominiarczyk”</w:t>
            </w:r>
          </w:p>
          <w:p w14:paraId="3B284998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Hansa Christiana</w:t>
            </w:r>
          </w:p>
          <w:p w14:paraId="139C192C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Andersena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67E755D" w14:textId="35AA335A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elementy znajdujące się na obrazie</w:t>
            </w:r>
          </w:p>
          <w:p w14:paraId="1C695C76" w14:textId="30DCE3AE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opisuje mężczyznę znajdującego się na obrazie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10CCF05" w14:textId="0B13132B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jakie elementy przedstawione na obrazie zna z baśni </w:t>
            </w:r>
          </w:p>
          <w:p w14:paraId="336EB67A" w14:textId="77777777" w:rsidR="00A52DC5" w:rsidRPr="007B7E11" w:rsidRDefault="00A52DC5">
            <w:pPr>
              <w:spacing w:after="0"/>
              <w:ind w:left="720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95B40FC" w14:textId="33869D2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odgaduje, na podstawie tytułu obrazu, kim jest mężczyzna przedstawiony na obrazie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CD8D524" w14:textId="24A5E74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opisuje pierwszy i drugi plan obrazu </w:t>
            </w:r>
          </w:p>
          <w:p w14:paraId="2575BEDD" w14:textId="09DAE29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opowiada w kilku zdaniach o sytuacji przedstawionej na obrazie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127F6A2" w14:textId="256707D2" w:rsidR="00A52DC5" w:rsidRPr="007B7E11" w:rsidRDefault="00EC069F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</w:t>
            </w:r>
            <w:r w:rsidRPr="007B7E11">
              <w:rPr>
                <w:rFonts w:asciiTheme="majorHAnsi" w:eastAsia="Times New Roman" w:hAnsiTheme="majorHAnsi" w:cstheme="majorHAnsi"/>
              </w:rPr>
              <w:t>uzasadnia swoj</w:t>
            </w:r>
            <w:r>
              <w:rPr>
                <w:rFonts w:asciiTheme="majorHAnsi" w:eastAsia="Times New Roman" w:hAnsiTheme="majorHAnsi" w:cstheme="majorHAnsi"/>
              </w:rPr>
              <w:t>e wybory</w:t>
            </w:r>
            <w:r w:rsidR="00877F11">
              <w:rPr>
                <w:rFonts w:asciiTheme="majorHAnsi" w:eastAsia="Times New Roman" w:hAnsiTheme="majorHAnsi" w:cstheme="majorHAnsi"/>
              </w:rPr>
              <w:t xml:space="preserve">            </w:t>
            </w:r>
            <w:r>
              <w:rPr>
                <w:rFonts w:asciiTheme="majorHAnsi" w:eastAsia="Times New Roman" w:hAnsiTheme="majorHAnsi" w:cstheme="majorHAnsi"/>
              </w:rPr>
              <w:t xml:space="preserve"> i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 odpowied</w:t>
            </w:r>
            <w:r>
              <w:rPr>
                <w:rFonts w:asciiTheme="majorHAnsi" w:eastAsia="Times New Roman" w:hAnsiTheme="majorHAnsi" w:cstheme="majorHAnsi"/>
              </w:rPr>
              <w:t>zi</w:t>
            </w:r>
          </w:p>
        </w:tc>
      </w:tr>
      <w:tr w:rsidR="00A52DC5" w:rsidRPr="007B7E11" w14:paraId="24ADEB85" w14:textId="77777777">
        <w:trPr>
          <w:trHeight w:val="1068"/>
        </w:trPr>
        <w:tc>
          <w:tcPr>
            <w:tcW w:w="2127" w:type="dxa"/>
          </w:tcPr>
          <w:p w14:paraId="1B3756EF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Poznajemy cechy baśni: Charles Perrault, „Kopciuszek”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585ED" w14:textId="3AE5F1E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4FCF95FC" w14:textId="7938D42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miejsce wydarzeń</w:t>
            </w:r>
          </w:p>
          <w:p w14:paraId="178459B9" w14:textId="1D11F88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układa ramowy plan wydarzeń do baśni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8AC3" w14:textId="0328C9C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6F342158" w14:textId="140FFAD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formułuje 2–3 zdania na temat </w:t>
            </w:r>
            <w:r w:rsidR="00111245">
              <w:rPr>
                <w:rFonts w:asciiTheme="majorHAnsi" w:eastAsia="Times New Roman" w:hAnsiTheme="majorHAnsi" w:cstheme="majorHAnsi"/>
              </w:rPr>
              <w:t>motywów postępowania bohaterów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5EB0" w14:textId="5577D3C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dopasowuje cechy charakteru do postaci, uzasadniając swoje stanowisko na podstawie tekstu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458C" w14:textId="1F327C6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2C95143B" w14:textId="054D9A3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na podstawie tekstu cechy baśni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E563" w14:textId="1F4B54D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tworzy </w:t>
            </w:r>
            <w:r w:rsidR="007D76A4">
              <w:rPr>
                <w:rFonts w:asciiTheme="majorHAnsi" w:eastAsia="Times New Roman" w:hAnsiTheme="majorHAnsi" w:cstheme="majorHAnsi"/>
              </w:rPr>
              <w:t xml:space="preserve">poprawną </w:t>
            </w:r>
            <w:r w:rsidR="005D04F3">
              <w:rPr>
                <w:rFonts w:asciiTheme="majorHAnsi" w:eastAsia="Times New Roman" w:hAnsiTheme="majorHAnsi" w:cstheme="majorHAnsi"/>
              </w:rPr>
              <w:t xml:space="preserve">językowo </w:t>
            </w:r>
          </w:p>
        </w:tc>
      </w:tr>
      <w:tr w:rsidR="00A52DC5" w:rsidRPr="007B7E11" w14:paraId="31920C81" w14:textId="77777777">
        <w:trPr>
          <w:trHeight w:val="1068"/>
        </w:trPr>
        <w:tc>
          <w:tcPr>
            <w:tcW w:w="2127" w:type="dxa"/>
          </w:tcPr>
          <w:p w14:paraId="3F311E2A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O czarze, który prysł: Wanda Chotomska, „Kopciuszek”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0AB9" w14:textId="583924E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0B2B3067" w14:textId="3C90998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12ECA70D" w14:textId="59429FC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wydarzenia ukazane w tekście </w:t>
            </w:r>
          </w:p>
          <w:p w14:paraId="1BD16A14" w14:textId="6D3F288C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3843" w14:textId="312A1A9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4D7E489E" w14:textId="72D46DD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z jakich części składa się tekst</w:t>
            </w:r>
          </w:p>
          <w:p w14:paraId="00B4ACEB" w14:textId="623D78D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jaką funkcję pełni tekst zapisany kursywą</w:t>
            </w:r>
          </w:p>
          <w:p w14:paraId="2E5A6CD8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5A28" w14:textId="2D8B86D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67A5A501" w14:textId="5D81437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które słowa w tekście są najważniejsze i dlaczego</w:t>
            </w:r>
          </w:p>
          <w:p w14:paraId="3C6CBC7C" w14:textId="2FDB764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układa wydarzenia z tekstu w kolejności,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BB09" w14:textId="327E8CB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tekst głośno, stosując odpowiednie tempo i intonację, z podziałem na role</w:t>
            </w:r>
          </w:p>
          <w:p w14:paraId="525C093E" w14:textId="77777777" w:rsidR="008669AD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różnice pomiędzy  tekstami</w:t>
            </w:r>
          </w:p>
          <w:p w14:paraId="7249B3E2" w14:textId="7244BEE3" w:rsidR="00A52DC5" w:rsidRPr="007B7E11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 </w:t>
            </w:r>
            <w:r w:rsidR="007B7E11"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wyjaśnia morał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pł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DA71" w14:textId="6A17CC0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przygotowuje plakat do przedstawienia teatralnego o Kopciuszku</w:t>
            </w:r>
          </w:p>
          <w:p w14:paraId="2076E5EA" w14:textId="2887D31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umieszcza na plakacie elementy graficzne odnoszące się do tekstu  </w:t>
            </w:r>
          </w:p>
          <w:p w14:paraId="0C5EF2B7" w14:textId="104A28A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układa monolog Kopciuszka, </w:t>
            </w:r>
          </w:p>
        </w:tc>
      </w:tr>
      <w:tr w:rsidR="00A52DC5" w:rsidRPr="007B7E11" w14:paraId="32748A55" w14:textId="77777777">
        <w:trPr>
          <w:trHeight w:val="1068"/>
        </w:trPr>
        <w:tc>
          <w:tcPr>
            <w:tcW w:w="2127" w:type="dxa"/>
          </w:tcPr>
          <w:p w14:paraId="4AF68947" w14:textId="5230AF08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lastRenderedPageBreak/>
              <w:t>Szansa na lepsze życie: Jacob i Wilhelm Grimm,</w:t>
            </w:r>
            <w:r w:rsidR="00C00707">
              <w:rPr>
                <w:rFonts w:asciiTheme="majorHAnsi" w:eastAsia="Times New Roman" w:hAnsiTheme="majorHAnsi" w:cstheme="majorHAnsi"/>
              </w:rPr>
              <w:t xml:space="preserve">    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 „O rybaku i jego żonie”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4F84" w14:textId="0D33F37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06E07C48" w14:textId="01A8EF8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6D0C9D69" w14:textId="544DC0B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  <w:p w14:paraId="17FFBB62" w14:textId="32EB7DD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na powtarzające się słowa w baśni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6A5B" w14:textId="362CE9E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3230F109" w14:textId="7CF883D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1A9BC728" w14:textId="15FF5F6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formułuje 2–3 zdania na temat tego, co przytrafiło się rybakowi podczas połowu i jak bohater postąpił w tej sytuacji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7E3F" w14:textId="548443A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cechy charakteru rybaka i jego żony, odnosząc się do tekstu </w:t>
            </w:r>
          </w:p>
          <w:p w14:paraId="32C1127A" w14:textId="076CF7E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</w:rPr>
              <w:t>k</w:t>
            </w:r>
            <w:r w:rsidR="00EC511D">
              <w:rPr>
                <w:rFonts w:asciiTheme="majorHAnsi" w:eastAsia="Times New Roman" w:hAnsiTheme="majorHAnsi" w:cstheme="majorHAnsi"/>
              </w:rPr>
              <w:t>t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ore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</w:rPr>
              <w:t xml:space="preserve"> cechy rybaka i jego żony przyczyniły się do utraty szansy na poprawę życia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9708" w14:textId="0441C7A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175A58E7" w14:textId="521599A5" w:rsidR="00A52DC5" w:rsidRPr="007B7E11" w:rsidRDefault="007B7E11" w:rsidP="00EC511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doradza rybakowi i jego żonie,</w:t>
            </w: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wybiera powiedzenie zgodne z przesłaniem baśni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473A" w14:textId="583087E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porównuje baśń ,,Kopciuszek” i baśń “O rybaku i złotej rybce” wskazując podobieństwo złotej rybki do jednej z postaci z baśni “Kopciuszek”</w:t>
            </w:r>
          </w:p>
          <w:p w14:paraId="63F7BF58" w14:textId="5E6B3679" w:rsidR="00A52DC5" w:rsidRPr="007B7E11" w:rsidRDefault="007B7E11" w:rsidP="00EC511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–</w:t>
            </w:r>
            <w:r w:rsidR="00EC511D">
              <w:rPr>
                <w:rFonts w:asciiTheme="majorHAnsi" w:eastAsia="Times New Roman" w:hAnsiTheme="majorHAnsi" w:cstheme="majorHAnsi"/>
              </w:rPr>
              <w:t xml:space="preserve">szuka podobieństw w utworach </w:t>
            </w: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 różnicę zakończeń obu utworów</w:t>
            </w:r>
          </w:p>
        </w:tc>
      </w:tr>
      <w:tr w:rsidR="00A52DC5" w:rsidRPr="007B7E11" w14:paraId="0DDF7C2B" w14:textId="77777777">
        <w:trPr>
          <w:trHeight w:val="1068"/>
        </w:trPr>
        <w:tc>
          <w:tcPr>
            <w:tcW w:w="2127" w:type="dxa"/>
          </w:tcPr>
          <w:p w14:paraId="3BEB9FEB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Prawda czy pozory?: Hans Christian Andersen, „Nowe szaty cesarza”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8389" w14:textId="3C58D99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4613E414" w14:textId="237EBC5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wypowiada się na temat czasu i miejsca wydarzeń</w:t>
            </w:r>
          </w:p>
          <w:p w14:paraId="0421ADC8" w14:textId="2921AF4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zdania prawdziwe i fałszywe na podstawie tekstu baśni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9552" w14:textId="42BA2A5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7FB11F16" w14:textId="60E96F7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490286F4" w14:textId="61F792C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przypisuje cechy charakteru poszczególnym bohaterom baśni, uzasadniając swój wybór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1124" w14:textId="1847AFB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24CB0B2B" w14:textId="669AA13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dlaczego dworzanie nie mówili cesarzowi prawdy</w:t>
            </w:r>
          </w:p>
          <w:p w14:paraId="1C7825BF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7319" w14:textId="58EFC55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dlaczego dziecko powiedziało cesarzowi prawdę, uzasadnia swoje stanowisko</w:t>
            </w:r>
          </w:p>
          <w:p w14:paraId="75E35C8C" w14:textId="057E2FE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nazywa uczucia towarzyszące cesarzowi, kory usłyszał, że jest nagi, uzasadnia swoje stanowisko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583A" w14:textId="6F73524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tworzy wypowiedź na temat tego, co powinien zrobić cesarz, by odzyskać szacunek poddanych </w:t>
            </w:r>
          </w:p>
        </w:tc>
      </w:tr>
      <w:tr w:rsidR="00A52DC5" w:rsidRPr="007B7E11" w14:paraId="0B1AC414" w14:textId="77777777">
        <w:trPr>
          <w:trHeight w:val="1068"/>
        </w:trPr>
        <w:tc>
          <w:tcPr>
            <w:tcW w:w="2127" w:type="dxa"/>
          </w:tcPr>
          <w:p w14:paraId="51AB41F4" w14:textId="37C7CC02" w:rsidR="00A52DC5" w:rsidRPr="007B7E11" w:rsidRDefault="00AA1E59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Ćwiczenia w odmianie czasowników.</w:t>
            </w:r>
          </w:p>
        </w:tc>
        <w:tc>
          <w:tcPr>
            <w:tcW w:w="2410" w:type="dxa"/>
          </w:tcPr>
          <w:p w14:paraId="320E20A8" w14:textId="2946C3F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czasowniki w czasie przeszłym i przyszłym</w:t>
            </w:r>
          </w:p>
          <w:p w14:paraId="63079FE6" w14:textId="32F6F77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podaje liczby, rodzaje i osoby czasownika </w:t>
            </w:r>
          </w:p>
          <w:p w14:paraId="368E36B6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0AC5931A" w14:textId="1CE1795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odmienia czasowniki w czasie przeszłym przez osoby, liczby i rodzaje </w:t>
            </w:r>
          </w:p>
          <w:p w14:paraId="6768E727" w14:textId="2910483C" w:rsidR="00A52DC5" w:rsidRPr="007B7E11" w:rsidRDefault="007B7E11" w:rsidP="003D3622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rodzaj czasownika</w:t>
            </w:r>
          </w:p>
        </w:tc>
        <w:tc>
          <w:tcPr>
            <w:tcW w:w="2552" w:type="dxa"/>
          </w:tcPr>
          <w:p w14:paraId="37DDDCDA" w14:textId="596905D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odmienia czasowniki w czasie przyszłym w formie prostej i złożonej </w:t>
            </w:r>
          </w:p>
          <w:p w14:paraId="556E6379" w14:textId="29474A2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odróżnia rodzaj męskoosobowy i niemęskoosobowy </w:t>
            </w:r>
          </w:p>
        </w:tc>
        <w:tc>
          <w:tcPr>
            <w:tcW w:w="2835" w:type="dxa"/>
          </w:tcPr>
          <w:p w14:paraId="06EAEF5A" w14:textId="3D63451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stosuje formy prostą i złożoną czasowników w czasie przyszłym </w:t>
            </w:r>
          </w:p>
        </w:tc>
        <w:tc>
          <w:tcPr>
            <w:tcW w:w="3130" w:type="dxa"/>
          </w:tcPr>
          <w:p w14:paraId="7DED13BA" w14:textId="509AB65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odróżnia w formach osobowych czasowników formę złożoną czasu przyszłego z bezokolicznikiem od formy złożonej z dwóch czasowników </w:t>
            </w:r>
          </w:p>
        </w:tc>
      </w:tr>
      <w:tr w:rsidR="00A52DC5" w:rsidRPr="007B7E11" w14:paraId="5D21A063" w14:textId="77777777">
        <w:trPr>
          <w:trHeight w:val="1068"/>
        </w:trPr>
        <w:tc>
          <w:tcPr>
            <w:tcW w:w="2127" w:type="dxa"/>
          </w:tcPr>
          <w:p w14:paraId="1CE0F056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Bliżej języka: Czym jest przysłówek?</w:t>
            </w:r>
          </w:p>
        </w:tc>
        <w:tc>
          <w:tcPr>
            <w:tcW w:w="2410" w:type="dxa"/>
          </w:tcPr>
          <w:p w14:paraId="7C70C823" w14:textId="7D12AF5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przysłówki wśród innych części mowy</w:t>
            </w:r>
          </w:p>
        </w:tc>
        <w:tc>
          <w:tcPr>
            <w:tcW w:w="2693" w:type="dxa"/>
          </w:tcPr>
          <w:p w14:paraId="0DBAF010" w14:textId="64115DB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wyszukuje przysłówki w tekście </w:t>
            </w:r>
          </w:p>
          <w:p w14:paraId="57984757" w14:textId="23C0A7E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rozpoznaje przysłówki pochodzące od przymiotników</w:t>
            </w:r>
          </w:p>
        </w:tc>
        <w:tc>
          <w:tcPr>
            <w:tcW w:w="2552" w:type="dxa"/>
          </w:tcPr>
          <w:p w14:paraId="07F5B0EC" w14:textId="31A027CB" w:rsidR="00A52DC5" w:rsidRPr="007B7E11" w:rsidRDefault="00677A47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przysłówki od przymiotników </w:t>
            </w:r>
          </w:p>
          <w:p w14:paraId="7790F8D1" w14:textId="73E2842C" w:rsidR="00A52DC5" w:rsidRPr="007B7E11" w:rsidRDefault="00677A47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–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dopisuje odpowiednie przysłówki do czasowników w zdaniach </w:t>
            </w:r>
          </w:p>
        </w:tc>
        <w:tc>
          <w:tcPr>
            <w:tcW w:w="2835" w:type="dxa"/>
          </w:tcPr>
          <w:p w14:paraId="0FA654C7" w14:textId="16E48ADD" w:rsidR="00A52DC5" w:rsidRPr="007B7E11" w:rsidRDefault="00677A47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–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określa znaczenie przysłówków w zdaniu </w:t>
            </w:r>
          </w:p>
          <w:p w14:paraId="7B0F0AAA" w14:textId="2E3B4108" w:rsidR="00A52DC5" w:rsidRPr="007B7E11" w:rsidRDefault="00677A47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–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dostrzega związek między przysłówkiem a czasownikiem</w:t>
            </w:r>
          </w:p>
        </w:tc>
        <w:tc>
          <w:tcPr>
            <w:tcW w:w="3130" w:type="dxa"/>
          </w:tcPr>
          <w:p w14:paraId="0B191AB1" w14:textId="5211EA48" w:rsidR="00A52DC5" w:rsidRPr="007B7E11" w:rsidRDefault="00677A47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–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redaguje tekst z wykorzystaniem różnych, celowo dobranych przysłówków</w:t>
            </w:r>
          </w:p>
        </w:tc>
      </w:tr>
      <w:tr w:rsidR="00A52DC5" w:rsidRPr="007B7E11" w14:paraId="493B7872" w14:textId="77777777">
        <w:trPr>
          <w:trHeight w:val="1068"/>
        </w:trPr>
        <w:tc>
          <w:tcPr>
            <w:tcW w:w="2127" w:type="dxa"/>
          </w:tcPr>
          <w:p w14:paraId="6E12D69F" w14:textId="49A345DC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lastRenderedPageBreak/>
              <w:t xml:space="preserve">Pisownia </w:t>
            </w:r>
            <w:r w:rsidRPr="00677A47">
              <w:rPr>
                <w:rFonts w:asciiTheme="majorHAnsi" w:eastAsia="Times New Roman" w:hAnsiTheme="majorHAnsi" w:cstheme="majorHAnsi"/>
                <w:i/>
                <w:iCs/>
              </w:rPr>
              <w:t>nie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 z różnymi częściami mowy</w:t>
            </w:r>
          </w:p>
        </w:tc>
        <w:tc>
          <w:tcPr>
            <w:tcW w:w="2410" w:type="dxa"/>
          </w:tcPr>
          <w:p w14:paraId="63C077BD" w14:textId="170C411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zasady ortograficzne pisowni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nie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z czasownikami, rzeczownikami, przymiotnikami i przysłówkami </w:t>
            </w:r>
          </w:p>
        </w:tc>
        <w:tc>
          <w:tcPr>
            <w:tcW w:w="2693" w:type="dxa"/>
          </w:tcPr>
          <w:p w14:paraId="69BE6FBD" w14:textId="5AB9356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stosuje zasady ortograficzne pisowni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nie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z czasownikami, rzeczownikami, przymiotnikami i przysłówkami </w:t>
            </w:r>
          </w:p>
        </w:tc>
        <w:tc>
          <w:tcPr>
            <w:tcW w:w="2552" w:type="dxa"/>
          </w:tcPr>
          <w:p w14:paraId="49D19CF2" w14:textId="1E36BC7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wyrazy z przeczeniem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nie</w:t>
            </w:r>
          </w:p>
          <w:p w14:paraId="097ED05A" w14:textId="6ABDBEA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korzysta ze słownika ortograficznego </w:t>
            </w:r>
          </w:p>
        </w:tc>
        <w:tc>
          <w:tcPr>
            <w:tcW w:w="2835" w:type="dxa"/>
          </w:tcPr>
          <w:p w14:paraId="610BB767" w14:textId="371C033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stosuje zasady ortograficzne pisowni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nie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z czasownikami, rzeczownikami, przymiotnikami i przysłówkami </w:t>
            </w:r>
          </w:p>
        </w:tc>
        <w:tc>
          <w:tcPr>
            <w:tcW w:w="3130" w:type="dxa"/>
          </w:tcPr>
          <w:p w14:paraId="1987D8CA" w14:textId="2EF50DC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zapisuje poprawnie wszystkie podane wyrazy z trudnościami ortograficznymi </w:t>
            </w:r>
          </w:p>
          <w:p w14:paraId="0B948637" w14:textId="0A1DF03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samodzielnie korzysta ze słownika ortograficznego</w:t>
            </w:r>
          </w:p>
          <w:p w14:paraId="5BEDB4BC" w14:textId="70AFDC1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własne strategie uczenia się </w:t>
            </w:r>
          </w:p>
        </w:tc>
      </w:tr>
      <w:tr w:rsidR="00A52DC5" w:rsidRPr="007B7E11" w14:paraId="0B1851D2" w14:textId="77777777">
        <w:trPr>
          <w:trHeight w:val="1068"/>
        </w:trPr>
        <w:tc>
          <w:tcPr>
            <w:tcW w:w="2127" w:type="dxa"/>
          </w:tcPr>
          <w:p w14:paraId="098899B0" w14:textId="196538D6" w:rsidR="00A52DC5" w:rsidRPr="007B7E11" w:rsidRDefault="00D321CF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Opisujemy przedmioty.</w:t>
            </w:r>
          </w:p>
        </w:tc>
        <w:tc>
          <w:tcPr>
            <w:tcW w:w="2410" w:type="dxa"/>
          </w:tcPr>
          <w:p w14:paraId="616AB9C0" w14:textId="0737B66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opisuje </w:t>
            </w:r>
            <w:r w:rsidR="003D3622">
              <w:rPr>
                <w:rFonts w:asciiTheme="majorHAnsi" w:eastAsia="Times New Roman" w:hAnsiTheme="majorHAnsi" w:cstheme="majorHAnsi"/>
              </w:rPr>
              <w:t>4-5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zdaniach wygląd, wielkość, kształt, kolor przedmiotu</w:t>
            </w:r>
          </w:p>
          <w:p w14:paraId="5664D689" w14:textId="259C7631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</w:tcPr>
          <w:p w14:paraId="75873329" w14:textId="2020C99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stosuje wyrazy bliskoznaczne nazywające cechy przedmiotu </w:t>
            </w:r>
          </w:p>
          <w:p w14:paraId="5EC2B397" w14:textId="3B114CE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porównania, aby urozmaicić opis przedmiotu </w:t>
            </w:r>
          </w:p>
        </w:tc>
        <w:tc>
          <w:tcPr>
            <w:tcW w:w="2552" w:type="dxa"/>
          </w:tcPr>
          <w:p w14:paraId="6E707FE5" w14:textId="5409FDA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redaguje opis przedmiotu, unikając powtórzeń czasowników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być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i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mieć</w:t>
            </w:r>
          </w:p>
        </w:tc>
        <w:tc>
          <w:tcPr>
            <w:tcW w:w="2835" w:type="dxa"/>
          </w:tcPr>
          <w:p w14:paraId="6CE75E70" w14:textId="568438A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stosuje w wypowiedzi pisemnej odpowiednią kompozycję </w:t>
            </w:r>
          </w:p>
          <w:p w14:paraId="031EDE69" w14:textId="6DF69A9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wydziela akapity </w:t>
            </w:r>
          </w:p>
        </w:tc>
        <w:tc>
          <w:tcPr>
            <w:tcW w:w="3130" w:type="dxa"/>
          </w:tcPr>
          <w:p w14:paraId="52470F07" w14:textId="236A587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samodzielnie, zgodnie z wymogami dotyczącymi tej formy wypowiedzi, redaguje poprawny opis przedmiotu, unikając powtórzeń</w:t>
            </w:r>
          </w:p>
        </w:tc>
      </w:tr>
      <w:tr w:rsidR="00A52DC5" w:rsidRPr="007B7E11" w14:paraId="527A1172" w14:textId="77777777">
        <w:trPr>
          <w:trHeight w:val="1068"/>
        </w:trPr>
        <w:tc>
          <w:tcPr>
            <w:tcW w:w="2127" w:type="dxa"/>
            <w:shd w:val="clear" w:color="auto" w:fill="E8E8E8"/>
          </w:tcPr>
          <w:p w14:paraId="3F079A57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VI. Co jest w życiu ważne,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Cordula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Ditz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>, „Czworo przyjaciół”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1B8C629" w14:textId="5DB133C3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elementy znajdujące się na obrazie</w:t>
            </w:r>
          </w:p>
          <w:p w14:paraId="4896E278" w14:textId="2DE61D51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F7AEBAF" w14:textId="71282B7B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jakie uczucia budzi w nim namalowana scena, uzasadnia swoje wybory</w:t>
            </w:r>
          </w:p>
          <w:p w14:paraId="09B08D77" w14:textId="77777777" w:rsidR="00A52DC5" w:rsidRPr="007B7E11" w:rsidRDefault="00A52DC5">
            <w:pPr>
              <w:spacing w:after="0"/>
              <w:ind w:left="720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52FCF7E" w14:textId="3217732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co myśli o postaciach pokazanych na obrazie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637F6A2" w14:textId="3A042A8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opisuje pierwszy i drugi plan obrazu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BFD60DE" w14:textId="7E9EB38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 znaczenie tytułu w kontekście sytuacji przedstawionej na obrazie, uzasadnia swoje stanowisko</w:t>
            </w:r>
          </w:p>
        </w:tc>
      </w:tr>
      <w:tr w:rsidR="00A52DC5" w:rsidRPr="007B7E11" w14:paraId="2399FCA1" w14:textId="77777777">
        <w:trPr>
          <w:trHeight w:val="1068"/>
        </w:trPr>
        <w:tc>
          <w:tcPr>
            <w:tcW w:w="2127" w:type="dxa"/>
          </w:tcPr>
          <w:p w14:paraId="2FFC125D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Wolniej, proszę!: Danuta Wawiłow, „Szybko”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4C5A" w14:textId="0CD6559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 głośno</w:t>
            </w:r>
          </w:p>
          <w:p w14:paraId="20D31F58" w14:textId="4946BE2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określa, kiedy i gdzie mają miejsce sytuacje ukazane w tekście</w:t>
            </w:r>
          </w:p>
          <w:p w14:paraId="5E66362E" w14:textId="37B108F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 definicję powtórzenia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59EE" w14:textId="47E6E45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wiersz głośno, wyraźnie </w:t>
            </w:r>
          </w:p>
          <w:p w14:paraId="3D3BC36C" w14:textId="6BD8966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kim jest podmiot mówiący w wierszu </w:t>
            </w:r>
          </w:p>
          <w:p w14:paraId="72623B41" w14:textId="7E6F030C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26E6" w14:textId="4AC4A9B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podkreślając głosem ważne słowa</w:t>
            </w:r>
          </w:p>
          <w:p w14:paraId="2C0A5C9C" w14:textId="37C35C6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wczuwa się w sytuację podmiotu mówiącego w wierszu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A3AA" w14:textId="730407D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stosując odpowiednie tempo i intonację</w:t>
            </w:r>
          </w:p>
          <w:p w14:paraId="3586862D" w14:textId="6042210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co oznaczają powtórzenia w tekście</w:t>
            </w:r>
          </w:p>
          <w:p w14:paraId="04D648E3" w14:textId="03D4EDFB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EC75" w14:textId="599B0E53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proponuje rozwiązania dotyczącego tego, co zrobić, by uniknąć w życiu pośpiechu</w:t>
            </w:r>
          </w:p>
        </w:tc>
      </w:tr>
      <w:tr w:rsidR="00A52DC5" w:rsidRPr="007B7E11" w14:paraId="00B07751" w14:textId="77777777">
        <w:trPr>
          <w:trHeight w:val="1068"/>
        </w:trPr>
        <w:tc>
          <w:tcPr>
            <w:tcW w:w="2127" w:type="dxa"/>
          </w:tcPr>
          <w:p w14:paraId="657D61D6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Pozory mylą: Joanna Olech, „Leo”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352C" w14:textId="7C408E7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46479813" w14:textId="0BEB0EE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43A1E87E" w14:textId="740C3EC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  <w:p w14:paraId="67C5B955" w14:textId="4C5BD7A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0B2806">
              <w:rPr>
                <w:rFonts w:asciiTheme="majorHAnsi" w:eastAsia="Times New Roman" w:hAnsiTheme="majorHAnsi" w:cstheme="majorHAnsi"/>
              </w:rPr>
              <w:t>rozumie, czym jest opowiadanie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DB3B" w14:textId="1BDF581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3CDE28BF" w14:textId="23CAB76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31CDF7B6" w14:textId="77FB75A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kto jest narratorem utworu</w:t>
            </w:r>
          </w:p>
          <w:p w14:paraId="45A4D02B" w14:textId="77777777" w:rsidR="00A52DC5" w:rsidRPr="007B7E11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lastRenderedPageBreak/>
              <w:t>-podaje imię głównego bohatera, jego przezwisko i historię przezwiska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CD4C" w14:textId="4652927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581AC7FB" w14:textId="2E8B986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opisuje wygląd bohatera i wskazuje, czym się wyróżnia</w:t>
            </w:r>
          </w:p>
          <w:p w14:paraId="35C6F34B" w14:textId="6DF2017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 bohater reaguje na zaczepki widzów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63EE" w14:textId="0BD9302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6EB67993" w14:textId="49E50E3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co chłopcy chcieli pokazać swoim wyglądem</w:t>
            </w:r>
          </w:p>
          <w:p w14:paraId="6962ED9E" w14:textId="3AEE4B4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ocenia postępowanie chłopców z drużyny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B1EC" w14:textId="3ACA04D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 znaczenie tolerancji w życiu codziennym</w:t>
            </w:r>
          </w:p>
        </w:tc>
      </w:tr>
      <w:tr w:rsidR="00A52DC5" w:rsidRPr="007B7E11" w14:paraId="23B5BF50" w14:textId="77777777">
        <w:trPr>
          <w:trHeight w:val="1068"/>
        </w:trPr>
        <w:tc>
          <w:tcPr>
            <w:tcW w:w="2127" w:type="dxa"/>
          </w:tcPr>
          <w:p w14:paraId="0CDE03F8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W wirtualnym świecie: Katarzyna Wasilkowska, „Już, już!”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F4A5" w14:textId="211E667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22984216" w14:textId="01914C0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bohaterów utworu </w:t>
            </w:r>
          </w:p>
          <w:p w14:paraId="462C0395" w14:textId="2D2D43F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czas i miejsce wydarzeń</w:t>
            </w:r>
          </w:p>
          <w:p w14:paraId="219250CF" w14:textId="1ABA6B2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sytuację,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DB56" w14:textId="5013AF5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0B152652" w14:textId="3C617B5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bohaterów utworu </w:t>
            </w:r>
          </w:p>
          <w:p w14:paraId="456BD47B" w14:textId="79FBA49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 zachowania bohaterki w świecie realnym i wirtualnym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5178" w14:textId="1983190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641939D0" w14:textId="7528ED5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stosunek Luli do obowiązków szkolnych i domowych </w:t>
            </w:r>
          </w:p>
          <w:p w14:paraId="36CBDCDF" w14:textId="386260F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hierarchię wartości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3874" w14:textId="31CA8D6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75CD74E2" w14:textId="531ED8A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ocenia postępowanie bohaterki 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EB86" w14:textId="26EBFFD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zalety i wady korzystania z gier komputerowych </w:t>
            </w:r>
          </w:p>
          <w:p w14:paraId="259D6EF0" w14:textId="77777777" w:rsidR="00A52DC5" w:rsidRPr="007B7E11" w:rsidRDefault="00D0618D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proponuje rozwiązania prowadzące do przestrzegania zasad higieny cyfrowej </w:t>
            </w:r>
          </w:p>
        </w:tc>
      </w:tr>
      <w:tr w:rsidR="00A52DC5" w:rsidRPr="007B7E11" w14:paraId="06A66A8E" w14:textId="77777777">
        <w:trPr>
          <w:trHeight w:val="1068"/>
        </w:trPr>
        <w:tc>
          <w:tcPr>
            <w:tcW w:w="2127" w:type="dxa"/>
          </w:tcPr>
          <w:p w14:paraId="0E79168A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Instrukcja na życie: Roksana Jędrzejewska-Wróbel, „Praktyczny pan”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61A1" w14:textId="1E1E940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174851DB" w14:textId="2DC1997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sytuację ukazaną w utworze </w:t>
            </w:r>
          </w:p>
          <w:p w14:paraId="4C78F568" w14:textId="2290656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układa wydarzenia w kolejności </w:t>
            </w:r>
          </w:p>
          <w:p w14:paraId="576B6F1F" w14:textId="5EB08F71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D805" w14:textId="4FF690F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4F7616E6" w14:textId="0C8E993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bohatera utworu </w:t>
            </w:r>
          </w:p>
          <w:p w14:paraId="005962A8" w14:textId="6D9548E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pytania do odpowiedzi z tekstu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6621" w14:textId="6814B43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19CE430F" w14:textId="6FD6B5C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podobieństwo i różnice tych </w:t>
            </w:r>
            <w:r w:rsidR="00677A47" w:rsidRPr="007B7E11">
              <w:rPr>
                <w:rFonts w:asciiTheme="majorHAnsi" w:eastAsia="Times New Roman" w:hAnsiTheme="majorHAnsi" w:cstheme="majorHAnsi"/>
              </w:rPr>
              <w:t>rozwiązań</w:t>
            </w:r>
          </w:p>
          <w:p w14:paraId="484D98AD" w14:textId="77777777" w:rsidR="00A52DC5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stosuje antonimy</w:t>
            </w:r>
          </w:p>
          <w:p w14:paraId="18EF6773" w14:textId="354E39CE" w:rsidR="00D97758" w:rsidRPr="007B7E11" w:rsidRDefault="00D97758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>podaje definicję antonimu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67D1" w14:textId="38BB11F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6265451E" w14:textId="18D4AD1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 obecność kota mogłaby zmienić pana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7B92" w14:textId="03782BF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 rolę zwierząt w życiu człowieka </w:t>
            </w:r>
          </w:p>
        </w:tc>
      </w:tr>
      <w:tr w:rsidR="00A52DC5" w:rsidRPr="007B7E11" w14:paraId="2D6E9281" w14:textId="77777777">
        <w:trPr>
          <w:trHeight w:val="1068"/>
        </w:trPr>
        <w:tc>
          <w:tcPr>
            <w:tcW w:w="2127" w:type="dxa"/>
          </w:tcPr>
          <w:p w14:paraId="39528D3F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Wierny jak...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Hachiko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 xml:space="preserve">: G.L.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Marvel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>, „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Hachiko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>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848D" w14:textId="6A23B35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6846E6D1" w14:textId="7B3A4C4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jakie emocje towarzyszą mu po przeczytaniu tekstu</w:t>
            </w:r>
          </w:p>
          <w:p w14:paraId="0311D8B7" w14:textId="078F75FF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9076" w14:textId="64EC4E8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29B9F09D" w14:textId="2518D90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co jest tematem utworu </w:t>
            </w:r>
          </w:p>
          <w:p w14:paraId="5D50772C" w14:textId="72988EB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wybiera pary antonimów i decyduje, które słowa określają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</w:rPr>
              <w:t>Hachiko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</w:rPr>
              <w:t xml:space="preserve">, uzasadnia swój wybór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9A94" w14:textId="5D4FABB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powody zachowania pracowników stacji</w:t>
            </w:r>
          </w:p>
          <w:p w14:paraId="2092598D" w14:textId="4A79B9A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ocenia zachowanie pracowników stacji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8276" w14:textId="79E7BE3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677A47" w:rsidRPr="007B7E11">
              <w:rPr>
                <w:rFonts w:asciiTheme="majorHAnsi" w:eastAsia="Times New Roman" w:hAnsiTheme="majorHAnsi" w:cstheme="majorHAnsi"/>
              </w:rPr>
              <w:t>odpowiada</w:t>
            </w:r>
            <w:r w:rsidR="00677A47">
              <w:rPr>
                <w:rFonts w:asciiTheme="majorHAnsi" w:eastAsia="Times New Roman" w:hAnsiTheme="majorHAnsi" w:cstheme="majorHAnsi"/>
              </w:rPr>
              <w:t xml:space="preserve">,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 zgadza się z powiedzeniem, że pies to najlepszy przyjaciel człowieka, uzasadnia swoją opinię</w:t>
            </w:r>
          </w:p>
          <w:p w14:paraId="40C49B4B" w14:textId="443A00AA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6F74" w14:textId="7F4D2C3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kodeks postępowania właścicieli zwierząt zabierających swoje pupile do miejsc publicznych </w:t>
            </w:r>
          </w:p>
        </w:tc>
      </w:tr>
      <w:tr w:rsidR="00A52DC5" w:rsidRPr="007B7E11" w14:paraId="0C658BE9" w14:textId="77777777">
        <w:trPr>
          <w:trHeight w:val="1068"/>
        </w:trPr>
        <w:tc>
          <w:tcPr>
            <w:tcW w:w="2127" w:type="dxa"/>
          </w:tcPr>
          <w:p w14:paraId="05F71EC8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Komunikacja: Jak się porozumiewać skutecznie?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8FCE" w14:textId="3F0C0609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podaje definicję grzeczności językowej </w:t>
            </w:r>
          </w:p>
          <w:p w14:paraId="50EDD808" w14:textId="6317FE75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zwroty i gesty powitalne </w:t>
            </w:r>
          </w:p>
          <w:p w14:paraId="4F859108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CFD9" w14:textId="016D42B8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przedstawia zasady skutecznej komunikacji</w:t>
            </w:r>
          </w:p>
          <w:p w14:paraId="43479FE8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6C96" w14:textId="77A4925A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 stosować zasady skutecznej komunikacji na co dzień</w:t>
            </w:r>
          </w:p>
          <w:p w14:paraId="23C8FA7D" w14:textId="3A4AC085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cechy dobrego i uważnego rozmówcy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483A" w14:textId="3E81AF44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dlaczego bohaterowie scenek nie stosują zasad skutecznej komunikacji </w:t>
            </w:r>
          </w:p>
          <w:p w14:paraId="2065C977" w14:textId="25AE6A84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9F63" w14:textId="2FE668DD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tworzy wypowiedź dotyczącą powodów, dla których należy stosować zasady skutecznej komunikacji na co dzień</w:t>
            </w:r>
          </w:p>
        </w:tc>
      </w:tr>
      <w:tr w:rsidR="00A52DC5" w:rsidRPr="007B7E11" w14:paraId="3CD30DB2" w14:textId="77777777">
        <w:trPr>
          <w:trHeight w:val="1068"/>
        </w:trPr>
        <w:tc>
          <w:tcPr>
            <w:tcW w:w="2127" w:type="dxa"/>
          </w:tcPr>
          <w:p w14:paraId="2EB50F56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Bliżej języka: Jakie są typy zdań?</w:t>
            </w:r>
          </w:p>
          <w:p w14:paraId="731A17BA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3155" w14:textId="1BBA6382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czym jest zdanie</w:t>
            </w:r>
          </w:p>
          <w:p w14:paraId="542A5FF8" w14:textId="7AEFF27D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wymienia typy zdań ze względu na cel wypowiedzi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A1FB" w14:textId="65B5C732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rozpoznaje zdania oznajmujące, pytające i rozkazujące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01D0" w14:textId="7F44CD9C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stosuje odpowiednie typy zdań w wypowiedzi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4421" w14:textId="07E6A4DB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tworzy rady, jak nie należy zachowywać się w muzeum, wykorzystując zdania rozkazujące</w:t>
            </w:r>
          </w:p>
          <w:p w14:paraId="2CA78F57" w14:textId="5738140D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stosuje odpowiednie słownictwo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BEEB" w14:textId="432A49A4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samodzielnie formułuje wniosek uzasadniający zalety stosowania różnych typów zdań w wypowiedzi</w:t>
            </w:r>
          </w:p>
        </w:tc>
      </w:tr>
      <w:tr w:rsidR="00A52DC5" w:rsidRPr="007B7E11" w14:paraId="5E0C99F1" w14:textId="77777777">
        <w:trPr>
          <w:trHeight w:val="1068"/>
        </w:trPr>
        <w:tc>
          <w:tcPr>
            <w:tcW w:w="2127" w:type="dxa"/>
          </w:tcPr>
          <w:p w14:paraId="07C134B8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Ortografia dla każdego: Pisownia wyrazów z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  <w:i/>
                <w:iCs/>
              </w:rPr>
              <w:t>ch</w:t>
            </w:r>
            <w:proofErr w:type="spellEnd"/>
          </w:p>
        </w:tc>
        <w:tc>
          <w:tcPr>
            <w:tcW w:w="2410" w:type="dxa"/>
          </w:tcPr>
          <w:p w14:paraId="1A101C29" w14:textId="72FE4D6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zasady ortograficzne pisowni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ch</w:t>
            </w:r>
            <w:proofErr w:type="spellEnd"/>
          </w:p>
        </w:tc>
        <w:tc>
          <w:tcPr>
            <w:tcW w:w="2693" w:type="dxa"/>
          </w:tcPr>
          <w:p w14:paraId="771515E7" w14:textId="15D5A3F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stosuje zasady ortograficzne pisowni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ch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</w:p>
        </w:tc>
        <w:tc>
          <w:tcPr>
            <w:tcW w:w="2552" w:type="dxa"/>
          </w:tcPr>
          <w:p w14:paraId="7EF623EB" w14:textId="7C08BE5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formy pokrewne i poprawnie zapisuje wyrazy z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ch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wymiennym </w:t>
            </w:r>
          </w:p>
          <w:p w14:paraId="43CCE8E1" w14:textId="416BFE6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korzysta ze słownika ortograficznego </w:t>
            </w:r>
          </w:p>
        </w:tc>
        <w:tc>
          <w:tcPr>
            <w:tcW w:w="2835" w:type="dxa"/>
          </w:tcPr>
          <w:p w14:paraId="270ED8FB" w14:textId="598B13E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wyrazy z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ch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niewymiennym</w:t>
            </w:r>
          </w:p>
        </w:tc>
        <w:tc>
          <w:tcPr>
            <w:tcW w:w="3130" w:type="dxa"/>
          </w:tcPr>
          <w:p w14:paraId="7FA6D578" w14:textId="1EA709D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zapisuje poprawnie wszystkie podane wyrazy z trudnościami ortograficznymi (pisownia z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ch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</w:rPr>
              <w:t xml:space="preserve">) </w:t>
            </w:r>
          </w:p>
          <w:p w14:paraId="3E5856F4" w14:textId="17F758E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i sprawnie korzysta ze słownika ortograficznego </w:t>
            </w:r>
          </w:p>
        </w:tc>
      </w:tr>
      <w:tr w:rsidR="00A52DC5" w:rsidRPr="007B7E11" w14:paraId="34DFB318" w14:textId="77777777">
        <w:trPr>
          <w:trHeight w:val="1068"/>
        </w:trPr>
        <w:tc>
          <w:tcPr>
            <w:tcW w:w="2127" w:type="dxa"/>
          </w:tcPr>
          <w:p w14:paraId="247AA172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Ortografia dla każdego: Pisownia wyrazów z </w:t>
            </w:r>
            <w:r w:rsidRPr="007B7E11">
              <w:rPr>
                <w:rFonts w:asciiTheme="majorHAnsi" w:eastAsia="Times New Roman" w:hAnsiTheme="majorHAnsi" w:cstheme="majorHAnsi"/>
                <w:i/>
                <w:iCs/>
              </w:rPr>
              <w:t>h</w:t>
            </w:r>
          </w:p>
        </w:tc>
        <w:tc>
          <w:tcPr>
            <w:tcW w:w="2410" w:type="dxa"/>
          </w:tcPr>
          <w:p w14:paraId="0F9065AA" w14:textId="0921D34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zasady ortograficzne pisowni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h</w:t>
            </w:r>
          </w:p>
        </w:tc>
        <w:tc>
          <w:tcPr>
            <w:tcW w:w="2693" w:type="dxa"/>
          </w:tcPr>
          <w:p w14:paraId="3198D6AB" w14:textId="6889C14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stosuje zasady ortograficzne pisowni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 h</w:t>
            </w:r>
          </w:p>
        </w:tc>
        <w:tc>
          <w:tcPr>
            <w:tcW w:w="2552" w:type="dxa"/>
          </w:tcPr>
          <w:p w14:paraId="4F702288" w14:textId="3AE8D09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formy pokrewne i poprawnie zapisuje wyrazy z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h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wymiennym </w:t>
            </w:r>
          </w:p>
          <w:p w14:paraId="1BE98F07" w14:textId="06F92B9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korzysta ze słownika ortograficznego </w:t>
            </w:r>
          </w:p>
        </w:tc>
        <w:tc>
          <w:tcPr>
            <w:tcW w:w="2835" w:type="dxa"/>
          </w:tcPr>
          <w:p w14:paraId="6A20CE4A" w14:textId="52B32B1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poprawnie zapisuje wyrazy z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 xml:space="preserve">h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niewymiennym</w:t>
            </w:r>
          </w:p>
        </w:tc>
        <w:tc>
          <w:tcPr>
            <w:tcW w:w="3130" w:type="dxa"/>
          </w:tcPr>
          <w:p w14:paraId="0796E96B" w14:textId="038B784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zapisuje poprawnie wszystkie podane wyrazy z trudnościami ortograficznymi (pisownia z </w:t>
            </w:r>
            <w:r w:rsidR="00D0618D" w:rsidRPr="007B7E11">
              <w:rPr>
                <w:rFonts w:asciiTheme="majorHAnsi" w:eastAsia="Times New Roman" w:hAnsiTheme="majorHAnsi" w:cstheme="majorHAnsi"/>
                <w:i/>
                <w:iCs/>
              </w:rPr>
              <w:t>h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) </w:t>
            </w:r>
          </w:p>
          <w:p w14:paraId="6E4DAC81" w14:textId="3AD4C60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samodzielnie i sprawnie korzysta ze słownika ortograficznego </w:t>
            </w:r>
          </w:p>
        </w:tc>
      </w:tr>
      <w:tr w:rsidR="00A52DC5" w:rsidRPr="007B7E11" w14:paraId="35E721DD" w14:textId="77777777">
        <w:trPr>
          <w:trHeight w:val="1068"/>
        </w:trPr>
        <w:tc>
          <w:tcPr>
            <w:tcW w:w="2127" w:type="dxa"/>
          </w:tcPr>
          <w:p w14:paraId="04E67EA8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Interpunkcja: Znaki na końcu zdania</w:t>
            </w:r>
          </w:p>
        </w:tc>
        <w:tc>
          <w:tcPr>
            <w:tcW w:w="2410" w:type="dxa"/>
          </w:tcPr>
          <w:p w14:paraId="1995ABD4" w14:textId="0DAB60E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znaki interpunkcyjne znajdujące się na końcu zdania</w:t>
            </w:r>
          </w:p>
        </w:tc>
        <w:tc>
          <w:tcPr>
            <w:tcW w:w="2693" w:type="dxa"/>
          </w:tcPr>
          <w:p w14:paraId="1DEDB1B8" w14:textId="667B166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stosuje, zgodnie z regułami, kropkę, pytajnik, wykrzyknik na końcu zdania</w:t>
            </w:r>
          </w:p>
        </w:tc>
        <w:tc>
          <w:tcPr>
            <w:tcW w:w="2552" w:type="dxa"/>
          </w:tcPr>
          <w:p w14:paraId="42C7A12E" w14:textId="0B7134E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stosuje znaki interpunkcyjne świadomie</w:t>
            </w:r>
          </w:p>
        </w:tc>
        <w:tc>
          <w:tcPr>
            <w:tcW w:w="2835" w:type="dxa"/>
          </w:tcPr>
          <w:p w14:paraId="7F7F4A88" w14:textId="56629CE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poprawnie interpunkcyjnie zapisuje tekst</w:t>
            </w:r>
          </w:p>
        </w:tc>
        <w:tc>
          <w:tcPr>
            <w:tcW w:w="3130" w:type="dxa"/>
          </w:tcPr>
          <w:p w14:paraId="515B4807" w14:textId="6B6DEE7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formułuje wniosek dotyczący zasadności przestrzegania reguł polskiej interpunkcji i jej wpływu na sens wypowiedzi</w:t>
            </w:r>
          </w:p>
        </w:tc>
      </w:tr>
      <w:tr w:rsidR="00A52DC5" w:rsidRPr="007B7E11" w14:paraId="6FDA959F" w14:textId="77777777">
        <w:trPr>
          <w:trHeight w:val="1068"/>
        </w:trPr>
        <w:tc>
          <w:tcPr>
            <w:tcW w:w="2127" w:type="dxa"/>
          </w:tcPr>
          <w:p w14:paraId="7F0AF5A5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Szkoła mówienia i pisania: Jak napisać opowiadanie?</w:t>
            </w:r>
          </w:p>
        </w:tc>
        <w:tc>
          <w:tcPr>
            <w:tcW w:w="2410" w:type="dxa"/>
          </w:tcPr>
          <w:p w14:paraId="627EBD64" w14:textId="76FE086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określa, czym jest opowiadanie i wymienia jego części</w:t>
            </w:r>
          </w:p>
          <w:p w14:paraId="3334884F" w14:textId="39EC7562" w:rsidR="00A52DC5" w:rsidRPr="00677A47" w:rsidRDefault="00677A47" w:rsidP="00677A47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>–</w:t>
            </w:r>
            <w:r w:rsidR="00D0618D" w:rsidRPr="00677A47">
              <w:rPr>
                <w:rFonts w:asciiTheme="majorHAnsi" w:eastAsia="Times New Roman" w:hAnsiTheme="majorHAnsi" w:cstheme="majorHAnsi"/>
              </w:rPr>
              <w:t>łączy części opowiadania z ich przykładowymi realizacjami</w:t>
            </w:r>
          </w:p>
        </w:tc>
        <w:tc>
          <w:tcPr>
            <w:tcW w:w="2693" w:type="dxa"/>
          </w:tcPr>
          <w:p w14:paraId="015E1685" w14:textId="1034E2F2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układa wydarzenia do opowiadania w kolejności</w:t>
            </w:r>
          </w:p>
          <w:p w14:paraId="11929B4D" w14:textId="237614E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redaguje początek opowiadania na podstawie ilustracji</w:t>
            </w:r>
          </w:p>
          <w:p w14:paraId="405C882E" w14:textId="13F16C1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pracując w grupie, układa plan wydarzeń do historyjki obrazkowej </w:t>
            </w:r>
          </w:p>
        </w:tc>
        <w:tc>
          <w:tcPr>
            <w:tcW w:w="2552" w:type="dxa"/>
          </w:tcPr>
          <w:p w14:paraId="38E11C53" w14:textId="4AE6C72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redaguje opowiadanie, zachowując kolejność </w:t>
            </w:r>
            <w:r w:rsidR="00D0618D" w:rsidRPr="007B7E11">
              <w:rPr>
                <w:rFonts w:asciiTheme="majorHAnsi" w:eastAsia="Times New Roman" w:hAnsiTheme="majorHAnsi" w:cstheme="majorHAnsi"/>
              </w:rPr>
              <w:lastRenderedPageBreak/>
              <w:t xml:space="preserve">wydarzeń i trójdzielną kompozycję </w:t>
            </w:r>
          </w:p>
        </w:tc>
        <w:tc>
          <w:tcPr>
            <w:tcW w:w="2835" w:type="dxa"/>
          </w:tcPr>
          <w:p w14:paraId="2F086296" w14:textId="111F35F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redaguje opowiadanie twórcze na podstawie wstępu</w:t>
            </w:r>
          </w:p>
        </w:tc>
        <w:tc>
          <w:tcPr>
            <w:tcW w:w="3130" w:type="dxa"/>
          </w:tcPr>
          <w:p w14:paraId="6FBAE470" w14:textId="103EF05A" w:rsidR="00A52DC5" w:rsidRPr="007B7E11" w:rsidRDefault="00677A47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–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 samodzielnie, zgodnie z wymogami dotyczącymi tej formy wypowiedzi, redaguje </w:t>
            </w:r>
            <w:r w:rsidR="00D0618D" w:rsidRPr="007B7E11">
              <w:rPr>
                <w:rFonts w:asciiTheme="majorHAnsi" w:eastAsia="Times New Roman" w:hAnsiTheme="majorHAnsi" w:cstheme="majorHAnsi"/>
              </w:rPr>
              <w:lastRenderedPageBreak/>
              <w:t>poprawne opowiadanie twórcze, unikając powtórzeń, stosując słownictwo dynamizujące akcję</w:t>
            </w:r>
          </w:p>
        </w:tc>
      </w:tr>
      <w:tr w:rsidR="00A52DC5" w:rsidRPr="007B7E11" w14:paraId="304EA07E" w14:textId="77777777" w:rsidTr="00677A47">
        <w:trPr>
          <w:trHeight w:val="708"/>
        </w:trPr>
        <w:tc>
          <w:tcPr>
            <w:tcW w:w="2127" w:type="dxa"/>
            <w:shd w:val="clear" w:color="auto" w:fill="E8E8E8"/>
          </w:tcPr>
          <w:p w14:paraId="2FAAD532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lastRenderedPageBreak/>
              <w:t>Rozdział VII. Urok i siła marzeń. Tomasz Sętowski, „Podróż do nieznanej krainy”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7C1B050" w14:textId="15C7BCDA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elementy znajdujące się na obrazie</w:t>
            </w:r>
          </w:p>
          <w:p w14:paraId="6C95BC09" w14:textId="0B091097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wymienia kolory, które widzi na obrazie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75B9058" w14:textId="008E1FF8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jakie uczucia budzi w nim namalowana scena, uzasadnia swoje wybory</w:t>
            </w:r>
          </w:p>
          <w:p w14:paraId="1EBD492D" w14:textId="77777777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  <w:p w14:paraId="5EAD0894" w14:textId="77777777" w:rsidR="00A52DC5" w:rsidRPr="007B7E11" w:rsidRDefault="00A52DC5">
            <w:pPr>
              <w:spacing w:after="0"/>
              <w:ind w:left="720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F2F0FAD" w14:textId="5FA15D0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elementy fantastyczne i realistyczne na obrazie</w:t>
            </w:r>
          </w:p>
          <w:p w14:paraId="31F225C7" w14:textId="4DB4D045" w:rsidR="00A52DC5" w:rsidRPr="00677A47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1A0186A" w14:textId="4F315AA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wymyśla trzy tytuły dla obrazu: poważny, zabawny, tajemniczy, uzasadnia swoje pomysły</w:t>
            </w:r>
          </w:p>
          <w:p w14:paraId="65D55B2B" w14:textId="7E28DA3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wymyśla nazwę dla ukazanej krainy i uzasadnia swój wybór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5177775" w14:textId="77325F2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 znaczenie tytułu w kontekście sytuacji przedstawionej na obrazie, uzasadnia swoje stanowisko</w:t>
            </w:r>
          </w:p>
        </w:tc>
      </w:tr>
      <w:tr w:rsidR="00A52DC5" w:rsidRPr="007B7E11" w14:paraId="029EC0F9" w14:textId="77777777">
        <w:trPr>
          <w:trHeight w:val="1068"/>
        </w:trPr>
        <w:tc>
          <w:tcPr>
            <w:tcW w:w="2127" w:type="dxa"/>
          </w:tcPr>
          <w:p w14:paraId="536FC535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Świat oczami marzyciela: Julian Tuwim, „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Dyzio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 xml:space="preserve"> marzyciel”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6E61" w14:textId="7446183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 głośno</w:t>
            </w:r>
          </w:p>
          <w:p w14:paraId="0CB036D7" w14:textId="688130B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określa, gdzie ma miejsce sytuacja ukazana w tekście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4810A" w14:textId="1B0F560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wiersz głośno, wyraźnie </w:t>
            </w:r>
          </w:p>
          <w:p w14:paraId="7C475089" w14:textId="4514FF3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kim jest podmiot mówiący w wierszu </w:t>
            </w:r>
          </w:p>
          <w:p w14:paraId="79D9A888" w14:textId="3C0E65C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kim jest bohater wiersza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55AE" w14:textId="4D491E3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wiersz, podkreślając głosem ważne słowa</w:t>
            </w:r>
          </w:p>
          <w:p w14:paraId="1C9AB9D2" w14:textId="41388694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wczuwa się w sytuację podmiotu mówiącego w wierszu</w:t>
            </w:r>
          </w:p>
          <w:p w14:paraId="76D77D4F" w14:textId="6215CDF8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D32E" w14:textId="08FE26F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wypisuje z tekstu epitety i wyjaśnia, co opisano za pomocą epitetów</w:t>
            </w:r>
          </w:p>
          <w:p w14:paraId="5A865E03" w14:textId="7C0D446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 nastrój wiersza i uzasadnia swoje stanowisko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8D9A" w14:textId="47F70005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ocenia marzenia </w:t>
            </w:r>
            <w:proofErr w:type="spellStart"/>
            <w:r w:rsidR="00D0618D" w:rsidRPr="007B7E11">
              <w:rPr>
                <w:rFonts w:asciiTheme="majorHAnsi" w:eastAsia="Times New Roman" w:hAnsiTheme="majorHAnsi" w:cstheme="majorHAnsi"/>
              </w:rPr>
              <w:t>Dy</w:t>
            </w:r>
            <w:r w:rsidR="00677A47">
              <w:rPr>
                <w:rFonts w:asciiTheme="majorHAnsi" w:eastAsia="Times New Roman" w:hAnsiTheme="majorHAnsi" w:cstheme="majorHAnsi"/>
              </w:rPr>
              <w:t>z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ia</w:t>
            </w:r>
            <w:proofErr w:type="spellEnd"/>
            <w:r w:rsidR="00D0618D" w:rsidRPr="007B7E11">
              <w:rPr>
                <w:rFonts w:asciiTheme="majorHAnsi" w:eastAsia="Times New Roman" w:hAnsiTheme="majorHAnsi" w:cstheme="majorHAnsi"/>
              </w:rPr>
              <w:t xml:space="preserve"> w kontekście realności ich spełnienia</w:t>
            </w:r>
          </w:p>
          <w:p w14:paraId="55323818" w14:textId="1F47B720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wykorzystuje związki frazeologiczne, by mówić o nierealnych marzeniach</w:t>
            </w:r>
          </w:p>
        </w:tc>
      </w:tr>
      <w:tr w:rsidR="00A52DC5" w:rsidRPr="007B7E11" w14:paraId="489F711F" w14:textId="77777777">
        <w:trPr>
          <w:trHeight w:val="1068"/>
        </w:trPr>
        <w:tc>
          <w:tcPr>
            <w:tcW w:w="2127" w:type="dxa"/>
          </w:tcPr>
          <w:p w14:paraId="1F5DB22D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Wytrwale do celu: „Nie bój się marzyć” (rozmowa z Bartkiem </w:t>
            </w:r>
            <w:proofErr w:type="spellStart"/>
            <w:r w:rsidRPr="007B7E11">
              <w:rPr>
                <w:rFonts w:asciiTheme="majorHAnsi" w:eastAsia="Times New Roman" w:hAnsiTheme="majorHAnsi" w:cstheme="majorHAnsi"/>
              </w:rPr>
              <w:t>Kubkowskim</w:t>
            </w:r>
            <w:proofErr w:type="spellEnd"/>
            <w:r w:rsidRPr="007B7E11">
              <w:rPr>
                <w:rFonts w:asciiTheme="majorHAnsi" w:eastAsia="Times New Roman" w:hAnsiTheme="majorHAnsi" w:cstheme="majorHAnsi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3825" w14:textId="136D831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wywiad</w:t>
            </w:r>
          </w:p>
          <w:p w14:paraId="733BE570" w14:textId="3A0235E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jakie emocje towarzyszą mu po przeczytaniu wywiadu</w:t>
            </w:r>
          </w:p>
          <w:p w14:paraId="5BDDFF82" w14:textId="1AF4DA8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zapisuje trzy słowa, które najlepiej opisują bohatera wywiadu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07F3" w14:textId="5894B4B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0C5DDA6F" w14:textId="28F714CE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wyjaśnia, co jest tematem wywiadu </w:t>
            </w:r>
          </w:p>
          <w:p w14:paraId="07919032" w14:textId="75973BF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tworzy pytania do podanych odpowiedzi związanych z tekstem </w:t>
            </w:r>
          </w:p>
          <w:p w14:paraId="765586A8" w14:textId="122D6614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D996" w14:textId="660B78B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29772164" w14:textId="22D1B38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nazywa emocje towarzyszące Barkowi podczas pływania</w:t>
            </w:r>
          </w:p>
          <w:p w14:paraId="5A48C142" w14:textId="72B1D68B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E934" w14:textId="7EE64FC8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6D413CC4" w14:textId="75D5334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układam wartości w odpowiedniej kolejności, tworząc hierarchię</w:t>
            </w:r>
          </w:p>
          <w:p w14:paraId="7AC512FA" w14:textId="417A76D3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F0AF" w14:textId="79FB08B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prowadzi wywiad z bliską osobą na temat marzeń</w:t>
            </w:r>
          </w:p>
        </w:tc>
      </w:tr>
      <w:tr w:rsidR="00A52DC5" w:rsidRPr="007B7E11" w14:paraId="6DCEE75A" w14:textId="77777777">
        <w:trPr>
          <w:trHeight w:val="1068"/>
        </w:trPr>
        <w:tc>
          <w:tcPr>
            <w:tcW w:w="2127" w:type="dxa"/>
          </w:tcPr>
          <w:p w14:paraId="27C37C5E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lastRenderedPageBreak/>
              <w:t>O podążaniu za marzeniami: Dorota Suwalska, „Ratunku, marzenia!”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EE47" w14:textId="09D466D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czyta głośno tekst</w:t>
            </w:r>
          </w:p>
          <w:p w14:paraId="006FE241" w14:textId="674C0001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gdzie dzieją się wydarzenia</w:t>
            </w:r>
          </w:p>
          <w:p w14:paraId="5F477D87" w14:textId="157C256B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przedstawia temat utworu i wyjaśnia związek tytułu z treścią utworu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7A6F" w14:textId="57DAF0E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 i cicho </w:t>
            </w:r>
          </w:p>
          <w:p w14:paraId="3810EA30" w14:textId="41D01D66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kto jest narratorem w tekście i uzasadnia swoją odpowiedź, wybierając właściwy cytat z tekstu na potwierdzenie swoich słów</w:t>
            </w:r>
          </w:p>
          <w:p w14:paraId="36202088" w14:textId="6205C807" w:rsidR="00A52DC5" w:rsidRPr="00677A47" w:rsidRDefault="00A52DC5" w:rsidP="00336B08">
            <w:pPr>
              <w:pStyle w:val="Akapitzlist"/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CEBC" w14:textId="6DAE472A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wyraźnie oraz cicho </w:t>
            </w:r>
          </w:p>
          <w:p w14:paraId="79E3C727" w14:textId="0AFD12A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wyjaśnia, jaki jest bohater, opowiadający o wydarzeniach i uzasadnia swoje stanowisko</w:t>
            </w:r>
          </w:p>
          <w:p w14:paraId="325C2099" w14:textId="12D79820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 znaczenie słów</w:t>
            </w:r>
          </w:p>
          <w:p w14:paraId="3502E740" w14:textId="0F630F0F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prezentuje swoje stanowisko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60BC" w14:textId="33A43713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czyta głośno, stosując odpowiednie tempo i intonację </w:t>
            </w:r>
          </w:p>
          <w:p w14:paraId="6481E802" w14:textId="16C778B5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pracując w grupie wyjaśnia, dlaczego życie na wsi może być dobrym wyborem/ dlaczego warto mieszkać w mieście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7B27" w14:textId="0F42B18D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formułuje stanowisko dotyczące tego, czy lepiej być optymistą czy pesymistą</w:t>
            </w:r>
          </w:p>
          <w:p w14:paraId="4EB76C9F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52DC5" w:rsidRPr="007B7E11" w14:paraId="3AC1260F" w14:textId="77777777">
        <w:trPr>
          <w:trHeight w:val="1068"/>
        </w:trPr>
        <w:tc>
          <w:tcPr>
            <w:tcW w:w="2127" w:type="dxa"/>
          </w:tcPr>
          <w:p w14:paraId="358E4E7F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Bliżej języka: Jak rozpoznać podmiot i orzeczenie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4012" w14:textId="41FC6CD2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podaje nazwy głównych części zdania i pytania, na które odpowiadają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BE5B" w14:textId="30AEAECC" w:rsidR="00A52DC5" w:rsidRPr="007B7E11" w:rsidRDefault="007B7E11" w:rsidP="008E4D3C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wskazuje podmiot </w:t>
            </w:r>
            <w:r w:rsidR="008E4D3C">
              <w:rPr>
                <w:rFonts w:asciiTheme="majorHAnsi" w:eastAsia="Times New Roman" w:hAnsiTheme="majorHAnsi" w:cstheme="majorHAnsi"/>
              </w:rPr>
              <w:t>i orzeczenie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7962" w14:textId="38DF16B4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podmiot i orzeczenie przysłowiach</w:t>
            </w:r>
          </w:p>
          <w:p w14:paraId="2B687F27" w14:textId="256B1FF0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 znaczenia przysłów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D588" w14:textId="6FAEC206" w:rsidR="00A52DC5" w:rsidRPr="007B7E11" w:rsidRDefault="007B7E11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uzupełnia zdania orzeczeniami w czasie teraźniejszym</w:t>
            </w:r>
            <w:r w:rsidR="008E4D3C">
              <w:rPr>
                <w:rFonts w:asciiTheme="majorHAnsi" w:eastAsia="Times New Roman" w:hAnsiTheme="majorHAnsi" w:cstheme="majorHAnsi"/>
              </w:rPr>
              <w:t xml:space="preserve"> i przeszłym</w:t>
            </w:r>
          </w:p>
          <w:p w14:paraId="33269E7F" w14:textId="1E56633B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2AAD" w14:textId="0DA5474C" w:rsidR="00A52DC5" w:rsidRPr="007B7E11" w:rsidRDefault="00677A47" w:rsidP="00677A47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tworzy wypowiedzi poprawne pod względem składniowym</w:t>
            </w:r>
          </w:p>
        </w:tc>
      </w:tr>
      <w:tr w:rsidR="00A52DC5" w:rsidRPr="007B7E11" w14:paraId="6E18FD3E" w14:textId="77777777">
        <w:trPr>
          <w:trHeight w:val="1068"/>
        </w:trPr>
        <w:tc>
          <w:tcPr>
            <w:tcW w:w="2127" w:type="dxa"/>
          </w:tcPr>
          <w:p w14:paraId="1EDDE6FE" w14:textId="77777777" w:rsidR="00A52DC5" w:rsidRPr="007B7E11" w:rsidRDefault="00D0618D">
            <w:pPr>
              <w:spacing w:after="0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>Szkoła mówienia i pisania: Jak napisać podziękowanie?</w:t>
            </w:r>
          </w:p>
        </w:tc>
        <w:tc>
          <w:tcPr>
            <w:tcW w:w="2410" w:type="dxa"/>
          </w:tcPr>
          <w:p w14:paraId="41F35412" w14:textId="4B193617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określa, czym jest podziękowanie i wymienia jego elementy</w:t>
            </w:r>
          </w:p>
          <w:p w14:paraId="2EED206A" w14:textId="77777777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7F498AA2" w14:textId="41ADBBA6" w:rsidR="00A52DC5" w:rsidRPr="007B7E11" w:rsidRDefault="007B7E11" w:rsidP="008E4D3C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wskazuje brakujące elementy</w:t>
            </w: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wybiera sformułowania, które może użyć do zredagowania podziękowań</w:t>
            </w:r>
          </w:p>
        </w:tc>
        <w:tc>
          <w:tcPr>
            <w:tcW w:w="2552" w:type="dxa"/>
          </w:tcPr>
          <w:p w14:paraId="435860E3" w14:textId="1D2071AC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uzupełnia tekst podziękowania, korzystając z przydatnych słów</w:t>
            </w:r>
          </w:p>
          <w:p w14:paraId="3089BE01" w14:textId="47271718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  <w:tc>
          <w:tcPr>
            <w:tcW w:w="2835" w:type="dxa"/>
          </w:tcPr>
          <w:p w14:paraId="6C92E68D" w14:textId="69D262D9" w:rsidR="00A52DC5" w:rsidRPr="007B7E11" w:rsidRDefault="007B7E11" w:rsidP="008E4D3C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redaguje pisemne podziękowanie,</w:t>
            </w: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 xml:space="preserve">stosuje w podziękowaniu odpowiednią kompozycję i układ graficzny </w:t>
            </w:r>
          </w:p>
        </w:tc>
        <w:tc>
          <w:tcPr>
            <w:tcW w:w="3130" w:type="dxa"/>
          </w:tcPr>
          <w:p w14:paraId="5AA3A250" w14:textId="023CDEF9" w:rsidR="00A52DC5" w:rsidRPr="007B7E11" w:rsidRDefault="007B7E11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="00D0618D" w:rsidRPr="007B7E11">
              <w:rPr>
                <w:rFonts w:asciiTheme="majorHAnsi" w:eastAsia="Times New Roman" w:hAnsiTheme="majorHAnsi" w:cstheme="majorHAnsi"/>
              </w:rPr>
              <w:t>wyjaśnia różnice pomiędzy podziękowaniami zapisanymi na kartoniku a tymi wysłanymi w SMS-ie</w:t>
            </w:r>
          </w:p>
          <w:p w14:paraId="7A0D5F96" w14:textId="387489AC" w:rsidR="00A52DC5" w:rsidRPr="007B7E11" w:rsidRDefault="00A52DC5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A52DC5" w:rsidRPr="007B7E11" w14:paraId="1E80EDC5" w14:textId="77777777">
        <w:trPr>
          <w:trHeight w:val="1068"/>
        </w:trPr>
        <w:tc>
          <w:tcPr>
            <w:tcW w:w="2127" w:type="dxa"/>
          </w:tcPr>
          <w:p w14:paraId="6EA451CA" w14:textId="1AAA117E" w:rsidR="00A52DC5" w:rsidRPr="007B7E11" w:rsidRDefault="0022056C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Lektury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CB20" w14:textId="0140D8AE" w:rsidR="0022056C" w:rsidRDefault="0022056C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-czyta lekturę</w:t>
            </w:r>
          </w:p>
          <w:p w14:paraId="1AE16006" w14:textId="096DD00A" w:rsidR="00115B76" w:rsidRPr="007B7E11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>mówi</w:t>
            </w:r>
            <w:r>
              <w:rPr>
                <w:rFonts w:asciiTheme="majorHAnsi" w:eastAsia="Times New Roman" w:hAnsiTheme="majorHAnsi" w:cstheme="majorHAnsi"/>
              </w:rPr>
              <w:t>,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 gdzie i kiedy dzieją się wydarzenia utworu</w:t>
            </w:r>
          </w:p>
          <w:p w14:paraId="532D96E0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porządkuje wydarzenia utworu w kolejności chronologicznej </w:t>
            </w:r>
          </w:p>
          <w:p w14:paraId="17020145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podaje najważniejsze informacje na temat </w:t>
            </w:r>
            <w:r>
              <w:rPr>
                <w:rFonts w:asciiTheme="majorHAnsi" w:eastAsia="Times New Roman" w:hAnsiTheme="majorHAnsi" w:cstheme="majorHAnsi"/>
              </w:rPr>
              <w:t>bohaterów,</w:t>
            </w:r>
          </w:p>
          <w:p w14:paraId="42F76B24" w14:textId="4D8B0ACB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>-próbuje wyrażać opinie</w:t>
            </w:r>
            <w:r w:rsidR="007A6563">
              <w:rPr>
                <w:rFonts w:asciiTheme="majorHAnsi" w:eastAsia="Times New Roman" w:hAnsiTheme="majorHAnsi" w:cstheme="majorHAnsi"/>
              </w:rPr>
              <w:t>,</w:t>
            </w:r>
          </w:p>
          <w:p w14:paraId="6472797D" w14:textId="4516E345" w:rsidR="007A6563" w:rsidRDefault="007A6563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-bierze udział w tworzeniu mapy myśli</w:t>
            </w:r>
          </w:p>
          <w:p w14:paraId="60EF951E" w14:textId="65B9EFE8" w:rsidR="00714AD4" w:rsidRPr="007B7E11" w:rsidRDefault="00714AD4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 opisuje w kilku zdaniach przedmiot</w:t>
            </w:r>
          </w:p>
          <w:p w14:paraId="30E2B5A9" w14:textId="166FE338" w:rsidR="00A52DC5" w:rsidRPr="007B7E11" w:rsidRDefault="00A52DC5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75F7" w14:textId="68E95B28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>prezentuje</w:t>
            </w:r>
            <w:r w:rsidR="008B777A">
              <w:rPr>
                <w:rFonts w:asciiTheme="majorHAnsi" w:eastAsia="Times New Roman" w:hAnsiTheme="majorHAnsi" w:cstheme="majorHAnsi"/>
              </w:rPr>
              <w:t xml:space="preserve"> </w:t>
            </w:r>
            <w:r w:rsidRPr="007B7E11">
              <w:rPr>
                <w:rFonts w:asciiTheme="majorHAnsi" w:eastAsia="Times New Roman" w:hAnsiTheme="majorHAnsi" w:cstheme="majorHAnsi"/>
              </w:rPr>
              <w:t>fragmenty utworu potwierdzające czas i miejsce wydarzeń</w:t>
            </w:r>
            <w:r>
              <w:rPr>
                <w:rFonts w:asciiTheme="majorHAnsi" w:eastAsia="Times New Roman" w:hAnsiTheme="majorHAnsi" w:cstheme="majorHAnsi"/>
              </w:rPr>
              <w:t>,</w:t>
            </w:r>
          </w:p>
          <w:p w14:paraId="42E73835" w14:textId="4486B974" w:rsidR="00115B76" w:rsidRPr="007B7E11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-wskazuje niektóre umiejętności bohater</w:t>
            </w:r>
            <w:r w:rsidR="008B777A">
              <w:rPr>
                <w:rFonts w:asciiTheme="majorHAnsi" w:eastAsia="Times New Roman" w:hAnsiTheme="majorHAnsi" w:cstheme="majorHAnsi"/>
              </w:rPr>
              <w:t>ów</w:t>
            </w:r>
            <w:r>
              <w:rPr>
                <w:rFonts w:asciiTheme="majorHAnsi" w:eastAsia="Times New Roman" w:hAnsiTheme="majorHAnsi" w:cstheme="majorHAnsi"/>
              </w:rPr>
              <w:t>, cechy charakteru</w:t>
            </w:r>
          </w:p>
          <w:p w14:paraId="63B9DB4C" w14:textId="77777777" w:rsidR="00A52DC5" w:rsidRDefault="00115B76" w:rsidP="00115B76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-notuje w punktach</w:t>
            </w:r>
            <w:r w:rsidR="005B5F19">
              <w:rPr>
                <w:rFonts w:asciiTheme="majorHAnsi" w:eastAsia="Times New Roman" w:hAnsiTheme="majorHAnsi" w:cstheme="majorHAnsi"/>
              </w:rPr>
              <w:t>,</w:t>
            </w:r>
          </w:p>
          <w:p w14:paraId="0904B50D" w14:textId="77777777" w:rsidR="005B5F19" w:rsidRDefault="005B5F19" w:rsidP="00115B76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-wyraża opinie, zajmuje stanowiska</w:t>
            </w:r>
            <w:r w:rsidR="00E73C1D">
              <w:rPr>
                <w:rFonts w:asciiTheme="majorHAnsi" w:eastAsia="Times New Roman" w:hAnsiTheme="majorHAnsi" w:cstheme="majorHAnsi"/>
              </w:rPr>
              <w:t>,</w:t>
            </w:r>
          </w:p>
          <w:p w14:paraId="045FD0DE" w14:textId="66D30C2A" w:rsidR="00E73C1D" w:rsidRPr="007B7E11" w:rsidRDefault="00E73C1D" w:rsidP="00115B76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 tworzy notatki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3D34" w14:textId="77777777" w:rsidR="00115B76" w:rsidRDefault="00D0618D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 </w:t>
            </w:r>
            <w:r w:rsidR="00115B76">
              <w:rPr>
                <w:rFonts w:asciiTheme="majorHAnsi" w:eastAsia="Times New Roman" w:hAnsiTheme="majorHAnsi" w:cstheme="majorHAnsi"/>
              </w:rPr>
              <w:t xml:space="preserve">– </w:t>
            </w:r>
            <w:r w:rsidR="00115B76" w:rsidRPr="007B7E11">
              <w:rPr>
                <w:rFonts w:asciiTheme="majorHAnsi" w:eastAsia="Times New Roman" w:hAnsiTheme="majorHAnsi" w:cstheme="majorHAnsi"/>
              </w:rPr>
              <w:t>łączy wydarzenia utworu z ich skutkiem</w:t>
            </w:r>
            <w:r w:rsidR="00115B76">
              <w:rPr>
                <w:rFonts w:asciiTheme="majorHAnsi" w:eastAsia="Times New Roman" w:hAnsiTheme="majorHAnsi" w:cstheme="majorHAnsi"/>
              </w:rPr>
              <w:t>,</w:t>
            </w:r>
          </w:p>
          <w:p w14:paraId="1EB4DF57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-bierze udział w c</w:t>
            </w:r>
            <w:r w:rsidRPr="003B032F">
              <w:rPr>
                <w:rFonts w:asciiTheme="majorHAnsi" w:eastAsia="Times New Roman" w:hAnsiTheme="majorHAnsi" w:cstheme="majorHAnsi"/>
              </w:rPr>
              <w:t>harakteryz</w:t>
            </w:r>
            <w:r>
              <w:rPr>
                <w:rFonts w:asciiTheme="majorHAnsi" w:eastAsia="Times New Roman" w:hAnsiTheme="majorHAnsi" w:cstheme="majorHAnsi"/>
              </w:rPr>
              <w:t xml:space="preserve">owaniu </w:t>
            </w:r>
            <w:r w:rsidRPr="003B032F">
              <w:rPr>
                <w:rFonts w:asciiTheme="majorHAnsi" w:eastAsia="Times New Roman" w:hAnsiTheme="majorHAnsi" w:cstheme="majorHAnsi"/>
              </w:rPr>
              <w:t>świat</w:t>
            </w:r>
            <w:r>
              <w:rPr>
                <w:rFonts w:asciiTheme="majorHAnsi" w:eastAsia="Times New Roman" w:hAnsiTheme="majorHAnsi" w:cstheme="majorHAnsi"/>
              </w:rPr>
              <w:t>a</w:t>
            </w:r>
            <w:r w:rsidRPr="003B032F">
              <w:rPr>
                <w:rFonts w:asciiTheme="majorHAnsi" w:eastAsia="Times New Roman" w:hAnsiTheme="majorHAnsi" w:cstheme="majorHAnsi"/>
              </w:rPr>
              <w:t xml:space="preserve"> przedstawion</w:t>
            </w:r>
            <w:r>
              <w:rPr>
                <w:rFonts w:asciiTheme="majorHAnsi" w:eastAsia="Times New Roman" w:hAnsiTheme="majorHAnsi" w:cstheme="majorHAnsi"/>
              </w:rPr>
              <w:t xml:space="preserve">ego, korzystając ze zgromadzonego słownictwa, uzasadnianiu </w:t>
            </w:r>
          </w:p>
          <w:p w14:paraId="1BE8D237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porównywaniu cech bohaterów,</w:t>
            </w:r>
          </w:p>
          <w:p w14:paraId="4DD55801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-opowiada wydarzenia,</w:t>
            </w:r>
          </w:p>
          <w:p w14:paraId="79A9DFB4" w14:textId="77777777" w:rsidR="00A52DC5" w:rsidRDefault="00115B76" w:rsidP="00115B76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>- przekształca notatki</w:t>
            </w:r>
            <w:r w:rsidR="0022056C">
              <w:rPr>
                <w:rFonts w:asciiTheme="majorHAnsi" w:eastAsia="Times New Roman" w:hAnsiTheme="majorHAnsi" w:cstheme="majorHAnsi"/>
              </w:rPr>
              <w:t>,</w:t>
            </w:r>
          </w:p>
          <w:p w14:paraId="7CC4F35C" w14:textId="3A2990E2" w:rsidR="0022056C" w:rsidRPr="007B7E11" w:rsidRDefault="0022056C" w:rsidP="00115B76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-opowiada wydarzenia z innej perspektywy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3A24" w14:textId="215F4011" w:rsidR="0022056C" w:rsidRDefault="0022056C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>-sporządza notatki w trakcie czytania</w:t>
            </w:r>
          </w:p>
          <w:p w14:paraId="54BAD963" w14:textId="2FC52AAF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 określa typ  narratora </w:t>
            </w:r>
            <w:r>
              <w:rPr>
                <w:rFonts w:asciiTheme="majorHAnsi" w:eastAsia="Times New Roman" w:hAnsiTheme="majorHAnsi" w:cstheme="majorHAnsi"/>
              </w:rPr>
              <w:t xml:space="preserve">pierwszoosobowego i 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trzecioosobowego</w:t>
            </w:r>
            <w:proofErr w:type="spellEnd"/>
          </w:p>
          <w:p w14:paraId="1F329E48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-c</w:t>
            </w:r>
            <w:r w:rsidRPr="003B032F">
              <w:rPr>
                <w:rFonts w:asciiTheme="majorHAnsi" w:eastAsia="Times New Roman" w:hAnsiTheme="majorHAnsi" w:cstheme="majorHAnsi"/>
              </w:rPr>
              <w:t>harakteryzuje świat przedstawiony</w:t>
            </w:r>
            <w:r>
              <w:rPr>
                <w:rFonts w:asciiTheme="majorHAnsi" w:eastAsia="Times New Roman" w:hAnsiTheme="majorHAnsi" w:cstheme="majorHAnsi"/>
              </w:rPr>
              <w:t>, korzystając ze zgromadzonego słownictwa,</w:t>
            </w:r>
          </w:p>
          <w:p w14:paraId="73EEF889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-uzasadnia swoje stanowiska,</w:t>
            </w:r>
          </w:p>
          <w:p w14:paraId="31C18B71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>-porównuje cechy bohaterów,</w:t>
            </w:r>
          </w:p>
          <w:p w14:paraId="690F48A3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-opowiada wydarzenia,</w:t>
            </w:r>
          </w:p>
          <w:p w14:paraId="52F9A534" w14:textId="77777777" w:rsidR="00EF6DE5" w:rsidRDefault="00115B76" w:rsidP="00115B76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-porównuje cechy boha</w:t>
            </w:r>
            <w:r w:rsidR="00EF6DE5">
              <w:rPr>
                <w:rFonts w:asciiTheme="majorHAnsi" w:eastAsia="Times New Roman" w:hAnsiTheme="majorHAnsi" w:cstheme="majorHAnsi"/>
              </w:rPr>
              <w:t>terów</w:t>
            </w:r>
          </w:p>
          <w:p w14:paraId="4A7DD275" w14:textId="1215F4C8" w:rsidR="00A52DC5" w:rsidRDefault="00EF6DE5" w:rsidP="00115B76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– </w:t>
            </w:r>
            <w:r w:rsidRPr="007B7E11">
              <w:rPr>
                <w:rFonts w:asciiTheme="majorHAnsi" w:eastAsia="Times New Roman" w:hAnsiTheme="majorHAnsi" w:cstheme="majorHAnsi"/>
              </w:rPr>
              <w:t xml:space="preserve">wyjaśnia, jakie emocje wzbudzają bohaterowie, uzasadniają swoje odpowiedzi </w:t>
            </w:r>
          </w:p>
          <w:p w14:paraId="20F349D8" w14:textId="0A628636" w:rsidR="00EF6DE5" w:rsidRPr="001B487D" w:rsidRDefault="00EF6DE5" w:rsidP="00115B76">
            <w:pPr>
              <w:spacing w:after="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69EA" w14:textId="491FC2CF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>-</w:t>
            </w:r>
            <w:r>
              <w:rPr>
                <w:rFonts w:asciiTheme="majorHAnsi" w:eastAsia="Times New Roman" w:hAnsiTheme="majorHAnsi" w:cstheme="majorHAnsi"/>
              </w:rPr>
              <w:t xml:space="preserve">charakteryzuje samodzielnie świat przedstawiony </w:t>
            </w:r>
            <w:r w:rsidRPr="007B7E11">
              <w:rPr>
                <w:rFonts w:asciiTheme="majorHAnsi" w:eastAsia="Times New Roman" w:hAnsiTheme="majorHAnsi" w:cstheme="majorHAnsi"/>
              </w:rPr>
              <w:t>ut</w:t>
            </w:r>
            <w:r>
              <w:rPr>
                <w:rFonts w:asciiTheme="majorHAnsi" w:eastAsia="Times New Roman" w:hAnsiTheme="majorHAnsi" w:cstheme="majorHAnsi"/>
              </w:rPr>
              <w:t>woru</w:t>
            </w:r>
          </w:p>
          <w:p w14:paraId="3DAE1BC3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 w:rsidRPr="007B7E11">
              <w:rPr>
                <w:rFonts w:asciiTheme="majorHAnsi" w:eastAsia="Times New Roman" w:hAnsiTheme="majorHAnsi" w:cstheme="majorHAnsi"/>
              </w:rPr>
              <w:t xml:space="preserve"> – uzasadnia swoje stanowisk</w:t>
            </w:r>
            <w:r>
              <w:rPr>
                <w:rFonts w:asciiTheme="majorHAnsi" w:eastAsia="Times New Roman" w:hAnsiTheme="majorHAnsi" w:cstheme="majorHAnsi"/>
              </w:rPr>
              <w:t>a</w:t>
            </w:r>
            <w:r w:rsidRPr="007B7E11">
              <w:rPr>
                <w:rFonts w:asciiTheme="majorHAnsi" w:eastAsia="Times New Roman" w:hAnsiTheme="majorHAnsi" w:cstheme="majorHAnsi"/>
              </w:rPr>
              <w:t>, odwołując się do tekstu</w:t>
            </w:r>
          </w:p>
          <w:p w14:paraId="5B6BD517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-b</w:t>
            </w:r>
            <w:r w:rsidRPr="00BF4CEA">
              <w:rPr>
                <w:rFonts w:asciiTheme="majorHAnsi" w:eastAsia="Times New Roman" w:hAnsiTheme="majorHAnsi" w:cstheme="majorHAnsi"/>
              </w:rPr>
              <w:t>ardzo dobrze orientuje się w treści utworu,</w:t>
            </w:r>
          </w:p>
          <w:p w14:paraId="52DAB79C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 zabiera głos w dyskusji</w:t>
            </w:r>
          </w:p>
          <w:p w14:paraId="2BC2B6DC" w14:textId="77777777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-formułuje wypowiedzi ustne i pisemne</w:t>
            </w:r>
          </w:p>
          <w:p w14:paraId="67EDF1EF" w14:textId="6D4D9FDA" w:rsidR="00115B76" w:rsidRDefault="00115B76" w:rsidP="00115B76">
            <w:pPr>
              <w:spacing w:after="0" w:line="276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-samodzielnie </w:t>
            </w:r>
            <w:r w:rsidR="00E73C1D">
              <w:rPr>
                <w:rFonts w:asciiTheme="majorHAnsi" w:eastAsia="Times New Roman" w:hAnsiTheme="majorHAnsi" w:cstheme="majorHAnsi"/>
              </w:rPr>
              <w:t>opisuje bohaterów</w:t>
            </w:r>
          </w:p>
          <w:p w14:paraId="30649A51" w14:textId="2E6739C3" w:rsidR="00A52DC5" w:rsidRPr="007B7E11" w:rsidRDefault="00115B76" w:rsidP="00115B76">
            <w:pPr>
              <w:spacing w:after="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lastRenderedPageBreak/>
              <w:t>- samodzielnie sporządza notatki w wybranej formie</w:t>
            </w:r>
          </w:p>
        </w:tc>
      </w:tr>
    </w:tbl>
    <w:p w14:paraId="0FD4178B" w14:textId="77777777" w:rsidR="008F0BB5" w:rsidRDefault="008F0BB5" w:rsidP="008F0BB5">
      <w:pPr>
        <w:spacing w:after="0"/>
        <w:rPr>
          <w:rFonts w:asciiTheme="majorHAnsi" w:eastAsia="Times New Roman" w:hAnsiTheme="majorHAnsi" w:cstheme="majorHAnsi"/>
        </w:rPr>
      </w:pPr>
    </w:p>
    <w:p w14:paraId="03E0906E" w14:textId="501E6EE0" w:rsidR="008F0BB5" w:rsidRPr="007B7E11" w:rsidRDefault="008F0BB5" w:rsidP="008F0BB5">
      <w:pPr>
        <w:spacing w:after="0"/>
        <w:ind w:left="10800" w:firstLine="720"/>
        <w:rPr>
          <w:rFonts w:asciiTheme="majorHAnsi" w:eastAsia="Times New Roman" w:hAnsiTheme="majorHAnsi" w:cstheme="majorHAnsi"/>
        </w:rPr>
      </w:pPr>
    </w:p>
    <w:p w14:paraId="72F54242" w14:textId="77777777" w:rsidR="00A52DC5" w:rsidRPr="007B7E11" w:rsidRDefault="00A52DC5">
      <w:pPr>
        <w:rPr>
          <w:rFonts w:asciiTheme="majorHAnsi" w:eastAsia="Times New Roman" w:hAnsiTheme="majorHAnsi" w:cstheme="majorHAnsi"/>
        </w:rPr>
      </w:pPr>
    </w:p>
    <w:sectPr w:rsidR="00A52DC5" w:rsidRPr="007B7E11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B5629" w14:textId="77777777" w:rsidR="00120D4C" w:rsidRDefault="00120D4C" w:rsidP="008F0BB5">
      <w:pPr>
        <w:spacing w:after="0" w:line="240" w:lineRule="auto"/>
      </w:pPr>
      <w:r>
        <w:separator/>
      </w:r>
    </w:p>
  </w:endnote>
  <w:endnote w:type="continuationSeparator" w:id="0">
    <w:p w14:paraId="44148CED" w14:textId="77777777" w:rsidR="00120D4C" w:rsidRDefault="00120D4C" w:rsidP="008F0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87281BA-55F3-42B5-A765-CB7A72070506}"/>
    <w:embedBold r:id="rId2" w:fontKey="{22E0DD10-A855-46D4-AF31-089A7E127A7E}"/>
    <w:embedItalic r:id="rId3" w:fontKey="{BE5EF5B3-6D1F-4602-A822-7205732E884F}"/>
    <w:embedBoldItalic r:id="rId4" w:fontKey="{03D98449-428D-4440-889E-0C8048222EA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22E730A4-F669-4DF4-A7AB-807C55C4C7F2}"/>
    <w:embedItalic r:id="rId6" w:fontKey="{9DF79254-A2A5-4B3B-8D66-DF379CFAD003}"/>
  </w:font>
  <w:font w:name="Play">
    <w:charset w:val="00"/>
    <w:family w:val="auto"/>
    <w:pitch w:val="default"/>
    <w:embedRegular r:id="rId7" w:fontKey="{6AC309E1-6E28-40A0-A83A-C8A98947C11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0F9B919E-6BFF-4B9F-87EB-54A892B61F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93F53" w14:textId="4FF279B9" w:rsidR="008F0BB5" w:rsidRDefault="008F0BB5" w:rsidP="008F0BB5">
    <w:pPr>
      <w:pStyle w:val="Stopka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4C73AE3D" wp14:editId="0CF04815">
          <wp:simplePos x="0" y="0"/>
          <wp:positionH relativeFrom="margin">
            <wp:posOffset>6320155</wp:posOffset>
          </wp:positionH>
          <wp:positionV relativeFrom="bottomMargin">
            <wp:posOffset>63500</wp:posOffset>
          </wp:positionV>
          <wp:extent cx="2883658" cy="713294"/>
          <wp:effectExtent l="0" t="0" r="0" b="0"/>
          <wp:wrapSquare wrapText="bothSides"/>
          <wp:docPr id="182474114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741147" name="Obraz 18247411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3658" cy="7132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BE4C9D2" w14:textId="422992D3" w:rsidR="008F0BB5" w:rsidRDefault="008F0BB5">
    <w:pPr>
      <w:pStyle w:val="Stopka"/>
    </w:pPr>
  </w:p>
  <w:p w14:paraId="7C9CC9DB" w14:textId="77777777" w:rsidR="008F0BB5" w:rsidRDefault="008F0B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38545" w14:textId="77777777" w:rsidR="00120D4C" w:rsidRDefault="00120D4C" w:rsidP="008F0BB5">
      <w:pPr>
        <w:spacing w:after="0" w:line="240" w:lineRule="auto"/>
      </w:pPr>
      <w:r>
        <w:separator/>
      </w:r>
    </w:p>
  </w:footnote>
  <w:footnote w:type="continuationSeparator" w:id="0">
    <w:p w14:paraId="6A51E816" w14:textId="77777777" w:rsidR="00120D4C" w:rsidRDefault="00120D4C" w:rsidP="008F0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EC56" w14:textId="51021F65" w:rsidR="008F0BB5" w:rsidRDefault="008F0BB5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61312" behindDoc="0" locked="0" layoutInCell="1" allowOverlap="1" wp14:anchorId="597B4872" wp14:editId="0323A343">
          <wp:simplePos x="0" y="0"/>
          <wp:positionH relativeFrom="margin">
            <wp:posOffset>8553450</wp:posOffset>
          </wp:positionH>
          <wp:positionV relativeFrom="margin">
            <wp:posOffset>-546100</wp:posOffset>
          </wp:positionV>
          <wp:extent cx="838200" cy="368300"/>
          <wp:effectExtent l="0" t="0" r="0" b="0"/>
          <wp:wrapSquare wrapText="bothSides"/>
          <wp:docPr id="138011243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112435" name="Obraz 13801124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368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5EA1"/>
    <w:multiLevelType w:val="multilevel"/>
    <w:tmpl w:val="08C0F6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A572B5"/>
    <w:multiLevelType w:val="hybridMultilevel"/>
    <w:tmpl w:val="B4083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704F6"/>
    <w:multiLevelType w:val="hybridMultilevel"/>
    <w:tmpl w:val="9FA405A2"/>
    <w:lvl w:ilvl="0" w:tplc="349234B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5424C"/>
    <w:multiLevelType w:val="multilevel"/>
    <w:tmpl w:val="5590EE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04C383E"/>
    <w:multiLevelType w:val="hybridMultilevel"/>
    <w:tmpl w:val="443C16BA"/>
    <w:lvl w:ilvl="0" w:tplc="7FB6D7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77751"/>
    <w:multiLevelType w:val="hybridMultilevel"/>
    <w:tmpl w:val="CE4E29F2"/>
    <w:lvl w:ilvl="0" w:tplc="90FEDE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02EEC"/>
    <w:multiLevelType w:val="hybridMultilevel"/>
    <w:tmpl w:val="942027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91F80"/>
    <w:multiLevelType w:val="hybridMultilevel"/>
    <w:tmpl w:val="F438921C"/>
    <w:lvl w:ilvl="0" w:tplc="386E1B92">
      <w:start w:val="7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926AE"/>
    <w:multiLevelType w:val="hybridMultilevel"/>
    <w:tmpl w:val="40DEE8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A1CC5"/>
    <w:multiLevelType w:val="multilevel"/>
    <w:tmpl w:val="DE2A9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A3A1058"/>
    <w:multiLevelType w:val="hybridMultilevel"/>
    <w:tmpl w:val="4BA8F8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6B5A28"/>
    <w:multiLevelType w:val="hybridMultilevel"/>
    <w:tmpl w:val="3044F8EC"/>
    <w:lvl w:ilvl="0" w:tplc="9800D844">
      <w:start w:val="7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F059D"/>
    <w:multiLevelType w:val="multilevel"/>
    <w:tmpl w:val="FC281D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30A1479"/>
    <w:multiLevelType w:val="hybridMultilevel"/>
    <w:tmpl w:val="EF3C6322"/>
    <w:lvl w:ilvl="0" w:tplc="5FDC09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D0C65"/>
    <w:multiLevelType w:val="hybridMultilevel"/>
    <w:tmpl w:val="784EDA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1505E8"/>
    <w:multiLevelType w:val="hybridMultilevel"/>
    <w:tmpl w:val="A5D8E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370AC"/>
    <w:multiLevelType w:val="multilevel"/>
    <w:tmpl w:val="68702E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9FF795D"/>
    <w:multiLevelType w:val="multilevel"/>
    <w:tmpl w:val="4D2C10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AA26943"/>
    <w:multiLevelType w:val="hybridMultilevel"/>
    <w:tmpl w:val="E77AE446"/>
    <w:lvl w:ilvl="0" w:tplc="0B74D3C6">
      <w:start w:val="7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08447F"/>
    <w:multiLevelType w:val="multilevel"/>
    <w:tmpl w:val="0136E7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DFC13E7"/>
    <w:multiLevelType w:val="multilevel"/>
    <w:tmpl w:val="86AE4C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12A0BAA"/>
    <w:multiLevelType w:val="hybridMultilevel"/>
    <w:tmpl w:val="54E06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2799B"/>
    <w:multiLevelType w:val="hybridMultilevel"/>
    <w:tmpl w:val="6BEA90EE"/>
    <w:lvl w:ilvl="0" w:tplc="8996DE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F34BA4"/>
    <w:multiLevelType w:val="hybridMultilevel"/>
    <w:tmpl w:val="257A3B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69207E"/>
    <w:multiLevelType w:val="hybridMultilevel"/>
    <w:tmpl w:val="513AB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DD0401"/>
    <w:multiLevelType w:val="hybridMultilevel"/>
    <w:tmpl w:val="B29A74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9A2200"/>
    <w:multiLevelType w:val="multilevel"/>
    <w:tmpl w:val="47BC8D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3017B95"/>
    <w:multiLevelType w:val="multilevel"/>
    <w:tmpl w:val="A6F80C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CAE2CC8"/>
    <w:multiLevelType w:val="hybridMultilevel"/>
    <w:tmpl w:val="3D766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6344D9"/>
    <w:multiLevelType w:val="multilevel"/>
    <w:tmpl w:val="E99CBB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6851C43"/>
    <w:multiLevelType w:val="multilevel"/>
    <w:tmpl w:val="D84C5B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B094F19"/>
    <w:multiLevelType w:val="hybridMultilevel"/>
    <w:tmpl w:val="BD32D926"/>
    <w:lvl w:ilvl="0" w:tplc="31C0E5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313184">
    <w:abstractNumId w:val="12"/>
  </w:num>
  <w:num w:numId="2" w16cid:durableId="1956867098">
    <w:abstractNumId w:val="17"/>
  </w:num>
  <w:num w:numId="3" w16cid:durableId="248775274">
    <w:abstractNumId w:val="20"/>
  </w:num>
  <w:num w:numId="4" w16cid:durableId="203450388">
    <w:abstractNumId w:val="19"/>
  </w:num>
  <w:num w:numId="5" w16cid:durableId="1903515865">
    <w:abstractNumId w:val="30"/>
  </w:num>
  <w:num w:numId="6" w16cid:durableId="1953199868">
    <w:abstractNumId w:val="16"/>
  </w:num>
  <w:num w:numId="7" w16cid:durableId="603266466">
    <w:abstractNumId w:val="9"/>
  </w:num>
  <w:num w:numId="8" w16cid:durableId="317005642">
    <w:abstractNumId w:val="26"/>
  </w:num>
  <w:num w:numId="9" w16cid:durableId="278032344">
    <w:abstractNumId w:val="0"/>
  </w:num>
  <w:num w:numId="10" w16cid:durableId="1699432354">
    <w:abstractNumId w:val="29"/>
  </w:num>
  <w:num w:numId="11" w16cid:durableId="2102750893">
    <w:abstractNumId w:val="3"/>
  </w:num>
  <w:num w:numId="12" w16cid:durableId="291062998">
    <w:abstractNumId w:val="27"/>
  </w:num>
  <w:num w:numId="13" w16cid:durableId="846140628">
    <w:abstractNumId w:val="10"/>
  </w:num>
  <w:num w:numId="14" w16cid:durableId="866606314">
    <w:abstractNumId w:val="25"/>
  </w:num>
  <w:num w:numId="15" w16cid:durableId="1646738134">
    <w:abstractNumId w:val="24"/>
  </w:num>
  <w:num w:numId="16" w16cid:durableId="170459717">
    <w:abstractNumId w:val="6"/>
  </w:num>
  <w:num w:numId="17" w16cid:durableId="1044522022">
    <w:abstractNumId w:val="1"/>
  </w:num>
  <w:num w:numId="18" w16cid:durableId="2041473820">
    <w:abstractNumId w:val="21"/>
  </w:num>
  <w:num w:numId="19" w16cid:durableId="1890650958">
    <w:abstractNumId w:val="23"/>
  </w:num>
  <w:num w:numId="20" w16cid:durableId="1943881840">
    <w:abstractNumId w:val="15"/>
  </w:num>
  <w:num w:numId="21" w16cid:durableId="145630995">
    <w:abstractNumId w:val="14"/>
  </w:num>
  <w:num w:numId="22" w16cid:durableId="1284532051">
    <w:abstractNumId w:val="7"/>
  </w:num>
  <w:num w:numId="23" w16cid:durableId="839196971">
    <w:abstractNumId w:val="8"/>
  </w:num>
  <w:num w:numId="24" w16cid:durableId="2048262976">
    <w:abstractNumId w:val="11"/>
  </w:num>
  <w:num w:numId="25" w16cid:durableId="1815632948">
    <w:abstractNumId w:val="18"/>
  </w:num>
  <w:num w:numId="26" w16cid:durableId="1841696397">
    <w:abstractNumId w:val="28"/>
  </w:num>
  <w:num w:numId="27" w16cid:durableId="1279071560">
    <w:abstractNumId w:val="2"/>
  </w:num>
  <w:num w:numId="28" w16cid:durableId="725644923">
    <w:abstractNumId w:val="31"/>
  </w:num>
  <w:num w:numId="29" w16cid:durableId="1166356424">
    <w:abstractNumId w:val="5"/>
  </w:num>
  <w:num w:numId="30" w16cid:durableId="66417625">
    <w:abstractNumId w:val="13"/>
  </w:num>
  <w:num w:numId="31" w16cid:durableId="1325477008">
    <w:abstractNumId w:val="4"/>
  </w:num>
  <w:num w:numId="32" w16cid:durableId="146310829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DC5"/>
    <w:rsid w:val="00002826"/>
    <w:rsid w:val="00002F0D"/>
    <w:rsid w:val="00054177"/>
    <w:rsid w:val="000B2806"/>
    <w:rsid w:val="000D6C52"/>
    <w:rsid w:val="00100771"/>
    <w:rsid w:val="00111245"/>
    <w:rsid w:val="00115B76"/>
    <w:rsid w:val="00120D4C"/>
    <w:rsid w:val="00136E9A"/>
    <w:rsid w:val="001B487D"/>
    <w:rsid w:val="001C2B25"/>
    <w:rsid w:val="0022056C"/>
    <w:rsid w:val="00227889"/>
    <w:rsid w:val="00230620"/>
    <w:rsid w:val="00251CCD"/>
    <w:rsid w:val="00282605"/>
    <w:rsid w:val="002C30BD"/>
    <w:rsid w:val="00336B08"/>
    <w:rsid w:val="003444FF"/>
    <w:rsid w:val="00345539"/>
    <w:rsid w:val="00346AAF"/>
    <w:rsid w:val="003527BD"/>
    <w:rsid w:val="003B032F"/>
    <w:rsid w:val="003D3622"/>
    <w:rsid w:val="003E028E"/>
    <w:rsid w:val="00435960"/>
    <w:rsid w:val="00444EEB"/>
    <w:rsid w:val="004470DF"/>
    <w:rsid w:val="004803AF"/>
    <w:rsid w:val="004E4211"/>
    <w:rsid w:val="005044AA"/>
    <w:rsid w:val="00574AE5"/>
    <w:rsid w:val="005A7A81"/>
    <w:rsid w:val="005B03D3"/>
    <w:rsid w:val="005B5F19"/>
    <w:rsid w:val="005D04F3"/>
    <w:rsid w:val="00605787"/>
    <w:rsid w:val="00610F39"/>
    <w:rsid w:val="00642E02"/>
    <w:rsid w:val="00644948"/>
    <w:rsid w:val="00677A47"/>
    <w:rsid w:val="00694751"/>
    <w:rsid w:val="00714AD4"/>
    <w:rsid w:val="00755C9F"/>
    <w:rsid w:val="007A6563"/>
    <w:rsid w:val="007B7E11"/>
    <w:rsid w:val="007D76A4"/>
    <w:rsid w:val="008476AA"/>
    <w:rsid w:val="008669AD"/>
    <w:rsid w:val="00877F11"/>
    <w:rsid w:val="008850C9"/>
    <w:rsid w:val="00896F47"/>
    <w:rsid w:val="008B777A"/>
    <w:rsid w:val="008E4D3C"/>
    <w:rsid w:val="008F0BB5"/>
    <w:rsid w:val="008F594D"/>
    <w:rsid w:val="00965561"/>
    <w:rsid w:val="00A50191"/>
    <w:rsid w:val="00A52DC5"/>
    <w:rsid w:val="00AA1E59"/>
    <w:rsid w:val="00AC2B01"/>
    <w:rsid w:val="00AD1901"/>
    <w:rsid w:val="00B30DEB"/>
    <w:rsid w:val="00B514F1"/>
    <w:rsid w:val="00B75D21"/>
    <w:rsid w:val="00BC149D"/>
    <w:rsid w:val="00BC6B6C"/>
    <w:rsid w:val="00BD079B"/>
    <w:rsid w:val="00BF4CEA"/>
    <w:rsid w:val="00C00707"/>
    <w:rsid w:val="00C20E78"/>
    <w:rsid w:val="00C36DCA"/>
    <w:rsid w:val="00CC169F"/>
    <w:rsid w:val="00CD2DE7"/>
    <w:rsid w:val="00CF5DA8"/>
    <w:rsid w:val="00D0618D"/>
    <w:rsid w:val="00D2125D"/>
    <w:rsid w:val="00D321CF"/>
    <w:rsid w:val="00D54D2E"/>
    <w:rsid w:val="00D97758"/>
    <w:rsid w:val="00DA7B1A"/>
    <w:rsid w:val="00E01F7D"/>
    <w:rsid w:val="00E53C65"/>
    <w:rsid w:val="00E73C1D"/>
    <w:rsid w:val="00E778A4"/>
    <w:rsid w:val="00EC069F"/>
    <w:rsid w:val="00EC511D"/>
    <w:rsid w:val="00EF6DE5"/>
    <w:rsid w:val="00F07573"/>
    <w:rsid w:val="00F52E72"/>
    <w:rsid w:val="00F86A8D"/>
    <w:rsid w:val="00F9386B"/>
    <w:rsid w:val="00FF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84C0A"/>
  <w15:docId w15:val="{D559CD1D-794B-4848-A264-F986DBFF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kapitzlist">
    <w:name w:val="List Paragraph"/>
    <w:basedOn w:val="Normalny"/>
    <w:uiPriority w:val="34"/>
    <w:qFormat/>
    <w:rsid w:val="007B7E1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F0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0BB5"/>
  </w:style>
  <w:style w:type="paragraph" w:styleId="Stopka">
    <w:name w:val="footer"/>
    <w:basedOn w:val="Normalny"/>
    <w:link w:val="StopkaZnak"/>
    <w:uiPriority w:val="99"/>
    <w:unhideWhenUsed/>
    <w:rsid w:val="008F0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0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SFxFNAuALAXWf1YSL339a/khYg==">CgMxLjAyDmgucGk3NnB3NGgwdXNuOABqHgoUc3VnZ2VzdC41MG9yY2hnOWFraWgSBkpvYW5uYXIhMUlsN0tIMEFXUlY5VWJZNDd2SHlKMmE4SnJrTk9Za0hF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21</Pages>
  <Words>6707</Words>
  <Characters>40246</Characters>
  <Application>Microsoft Office Word</Application>
  <DocSecurity>0</DocSecurity>
  <Lines>335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Katarzyna Cybińska</cp:lastModifiedBy>
  <cp:revision>85</cp:revision>
  <dcterms:created xsi:type="dcterms:W3CDTF">2026-09-04T12:18:00Z</dcterms:created>
  <dcterms:modified xsi:type="dcterms:W3CDTF">2026-09-06T17:37:00Z</dcterms:modified>
</cp:coreProperties>
</file>